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941345" w:rsidRDefault="00014BC9" w:rsidP="00DC38C6">
      <w:pPr>
        <w:spacing w:afterLines="20" w:after="72" w:line="360" w:lineRule="exact"/>
        <w:jc w:val="both"/>
        <w:rPr>
          <w:rFonts w:ascii="標楷體" w:eastAsia="標楷體" w:hAnsi="標楷體"/>
          <w:sz w:val="32"/>
          <w:szCs w:val="32"/>
        </w:rPr>
      </w:pPr>
      <w:r w:rsidRPr="00941345">
        <w:rPr>
          <w:rFonts w:ascii="標楷體" w:eastAsia="標楷體" w:hAnsi="標楷體" w:hint="eastAsia"/>
          <w:sz w:val="32"/>
          <w:szCs w:val="32"/>
        </w:rPr>
        <w:t xml:space="preserve">                         </w:t>
      </w:r>
      <w:r w:rsidR="000E74C6" w:rsidRPr="00941345">
        <w:rPr>
          <w:rFonts w:ascii="標楷體" w:eastAsia="標楷體" w:hAnsi="標楷體" w:hint="eastAsia"/>
          <w:sz w:val="32"/>
          <w:szCs w:val="32"/>
        </w:rPr>
        <w:t>10</w:t>
      </w:r>
      <w:r w:rsidR="00CD6923">
        <w:rPr>
          <w:rFonts w:ascii="標楷體" w:eastAsia="標楷體" w:hAnsi="標楷體" w:hint="eastAsia"/>
          <w:sz w:val="32"/>
          <w:szCs w:val="32"/>
        </w:rPr>
        <w:t>7</w:t>
      </w:r>
      <w:r w:rsidR="00253D3E" w:rsidRPr="00941345">
        <w:rPr>
          <w:rFonts w:ascii="標楷體" w:eastAsia="標楷體" w:hAnsi="標楷體" w:hint="eastAsia"/>
          <w:sz w:val="32"/>
          <w:szCs w:val="32"/>
        </w:rPr>
        <w:t>年</w:t>
      </w:r>
      <w:r w:rsidR="00B6579E">
        <w:rPr>
          <w:rFonts w:ascii="標楷體" w:eastAsia="標楷體" w:hAnsi="標楷體" w:hint="eastAsia"/>
          <w:sz w:val="32"/>
          <w:szCs w:val="32"/>
        </w:rPr>
        <w:t>4</w:t>
      </w:r>
      <w:r w:rsidR="00253D3E" w:rsidRPr="00941345">
        <w:rPr>
          <w:rFonts w:ascii="標楷體" w:eastAsia="標楷體" w:hAnsi="標楷體" w:hint="eastAsia"/>
          <w:sz w:val="32"/>
          <w:szCs w:val="32"/>
        </w:rPr>
        <w:t>月新增、修訂人事法規</w:t>
      </w:r>
      <w:r w:rsidR="004F60C4" w:rsidRPr="00941345">
        <w:rPr>
          <w:rFonts w:ascii="標楷體" w:eastAsia="標楷體" w:hAnsi="標楷體" w:hint="eastAsia"/>
          <w:sz w:val="32"/>
          <w:szCs w:val="32"/>
        </w:rPr>
        <w:t>、</w:t>
      </w:r>
      <w:r w:rsidR="00253D3E" w:rsidRPr="00941345">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527"/>
        <w:gridCol w:w="2979"/>
        <w:gridCol w:w="2556"/>
        <w:gridCol w:w="840"/>
      </w:tblGrid>
      <w:tr w:rsidR="002103D0" w:rsidRPr="00E27B90" w:rsidTr="00F8610F">
        <w:trPr>
          <w:tblHeader/>
        </w:trPr>
        <w:tc>
          <w:tcPr>
            <w:tcW w:w="833"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解釋要旨</w:t>
            </w:r>
          </w:p>
        </w:tc>
        <w:tc>
          <w:tcPr>
            <w:tcW w:w="1935"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解釋內容</w:t>
            </w:r>
          </w:p>
        </w:tc>
        <w:tc>
          <w:tcPr>
            <w:tcW w:w="1043" w:type="pct"/>
            <w:shd w:val="clear" w:color="auto" w:fill="auto"/>
            <w:vAlign w:val="center"/>
          </w:tcPr>
          <w:p w:rsidR="004B4FDE"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權責機關發布(下達)</w:t>
            </w:r>
          </w:p>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日期及文號</w:t>
            </w:r>
          </w:p>
        </w:tc>
        <w:tc>
          <w:tcPr>
            <w:tcW w:w="895" w:type="pct"/>
            <w:shd w:val="clear" w:color="auto" w:fill="auto"/>
            <w:vAlign w:val="center"/>
          </w:tcPr>
          <w:p w:rsidR="000E74C6" w:rsidRPr="00E27B90" w:rsidRDefault="000E74C6" w:rsidP="001F5143">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本處轉發日期文號</w:t>
            </w:r>
          </w:p>
        </w:tc>
        <w:tc>
          <w:tcPr>
            <w:tcW w:w="294"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備考</w:t>
            </w:r>
          </w:p>
        </w:tc>
      </w:tr>
      <w:tr w:rsidR="009122C3" w:rsidRPr="00E27B90" w:rsidTr="00F8610F">
        <w:trPr>
          <w:trHeight w:val="538"/>
        </w:trPr>
        <w:tc>
          <w:tcPr>
            <w:tcW w:w="833" w:type="pct"/>
            <w:shd w:val="clear" w:color="auto" w:fill="auto"/>
          </w:tcPr>
          <w:p w:rsidR="009122C3" w:rsidRPr="000541D3" w:rsidRDefault="00B939BF" w:rsidP="000541D3">
            <w:pPr>
              <w:jc w:val="both"/>
              <w:rPr>
                <w:rFonts w:ascii="標楷體" w:eastAsia="標楷體" w:hAnsi="標楷體"/>
                <w:szCs w:val="24"/>
              </w:rPr>
            </w:pPr>
            <w:r w:rsidRPr="000541D3">
              <w:rPr>
                <w:rFonts w:ascii="標楷體" w:eastAsia="標楷體" w:hAnsi="標楷體" w:hint="eastAsia"/>
                <w:szCs w:val="24"/>
              </w:rPr>
              <w:t>修正「天然災害停止上班及上課作業Q＆A（問答資料）」。</w:t>
            </w:r>
          </w:p>
        </w:tc>
        <w:tc>
          <w:tcPr>
            <w:tcW w:w="1935" w:type="pct"/>
            <w:shd w:val="clear" w:color="auto" w:fill="auto"/>
          </w:tcPr>
          <w:p w:rsidR="00B939BF" w:rsidRPr="000541D3" w:rsidRDefault="00B939BF" w:rsidP="000541D3">
            <w:pPr>
              <w:jc w:val="both"/>
              <w:rPr>
                <w:rFonts w:ascii="標楷體" w:eastAsia="標楷體" w:hAnsi="標楷體"/>
                <w:szCs w:val="24"/>
              </w:rPr>
            </w:pPr>
            <w:r w:rsidRPr="000541D3">
              <w:rPr>
                <w:rFonts w:ascii="標楷體" w:eastAsia="標楷體" w:hAnsi="標楷體" w:hint="eastAsia"/>
                <w:szCs w:val="24"/>
              </w:rPr>
              <w:t>為因應107年防汛期來臨，行政院人事行政總處業已修正「天然災害停止上班及上課作業Q＆A（問答資料）」。</w:t>
            </w:r>
          </w:p>
        </w:tc>
        <w:tc>
          <w:tcPr>
            <w:tcW w:w="1043" w:type="pct"/>
            <w:shd w:val="clear" w:color="auto" w:fill="auto"/>
          </w:tcPr>
          <w:p w:rsidR="009122C3" w:rsidRPr="004B67EC" w:rsidRDefault="008B218E" w:rsidP="004B67EC">
            <w:pPr>
              <w:jc w:val="both"/>
              <w:rPr>
                <w:rFonts w:ascii="標楷體" w:eastAsia="標楷體" w:hAnsi="標楷體"/>
                <w:szCs w:val="24"/>
              </w:rPr>
            </w:pPr>
            <w:r w:rsidRPr="004B67EC">
              <w:rPr>
                <w:rFonts w:ascii="標楷體" w:eastAsia="標楷體" w:hAnsi="標楷體" w:cs="DFKaiShu-SB-Estd-BF" w:hint="eastAsia"/>
                <w:kern w:val="0"/>
                <w:szCs w:val="24"/>
              </w:rPr>
              <w:t>行政院人事行政總處民國107年4月2日總處培字第1070036869號函</w:t>
            </w:r>
          </w:p>
        </w:tc>
        <w:tc>
          <w:tcPr>
            <w:tcW w:w="895" w:type="pct"/>
            <w:shd w:val="clear" w:color="auto" w:fill="auto"/>
          </w:tcPr>
          <w:p w:rsidR="009122C3" w:rsidRPr="004B67EC" w:rsidRDefault="008B218E" w:rsidP="004B67EC">
            <w:pPr>
              <w:jc w:val="both"/>
              <w:rPr>
                <w:rFonts w:ascii="標楷體" w:eastAsia="標楷體" w:hAnsi="標楷體"/>
                <w:szCs w:val="24"/>
              </w:rPr>
            </w:pPr>
            <w:r w:rsidRPr="004B67EC">
              <w:rPr>
                <w:rFonts w:ascii="標楷體" w:eastAsia="標楷體" w:hAnsi="標楷體" w:hint="eastAsia"/>
                <w:szCs w:val="24"/>
              </w:rPr>
              <w:t>臺中市政府</w:t>
            </w:r>
            <w:r w:rsidRPr="004B67EC">
              <w:rPr>
                <w:rFonts w:ascii="標楷體" w:eastAsia="標楷體" w:hAnsi="標楷體" w:cs="DFKaiShu-SB-Estd-BF" w:hint="eastAsia"/>
                <w:kern w:val="0"/>
                <w:szCs w:val="24"/>
              </w:rPr>
              <w:t>民國107年4月9日府授人考字第1070074176號函</w:t>
            </w:r>
          </w:p>
        </w:tc>
        <w:tc>
          <w:tcPr>
            <w:tcW w:w="294" w:type="pct"/>
            <w:shd w:val="clear" w:color="auto" w:fill="auto"/>
          </w:tcPr>
          <w:p w:rsidR="009122C3" w:rsidRPr="004B67EC" w:rsidRDefault="009122C3" w:rsidP="004B67EC">
            <w:pPr>
              <w:jc w:val="both"/>
              <w:rPr>
                <w:rFonts w:ascii="標楷體" w:eastAsia="標楷體" w:hAnsi="標楷體"/>
                <w:szCs w:val="24"/>
              </w:rPr>
            </w:pPr>
          </w:p>
        </w:tc>
      </w:tr>
      <w:tr w:rsidR="00C41B5F" w:rsidRPr="00E27B90" w:rsidTr="00F8610F">
        <w:trPr>
          <w:trHeight w:val="538"/>
        </w:trPr>
        <w:tc>
          <w:tcPr>
            <w:tcW w:w="833" w:type="pct"/>
            <w:shd w:val="clear" w:color="auto" w:fill="auto"/>
          </w:tcPr>
          <w:p w:rsidR="002066BC" w:rsidRPr="000541D3" w:rsidRDefault="00BD4CC0" w:rsidP="000541D3">
            <w:pPr>
              <w:jc w:val="both"/>
              <w:rPr>
                <w:rFonts w:ascii="標楷體" w:eastAsia="標楷體" w:hAnsi="標楷體"/>
                <w:szCs w:val="24"/>
              </w:rPr>
            </w:pPr>
            <w:r w:rsidRPr="000541D3">
              <w:rPr>
                <w:rFonts w:ascii="標楷體" w:eastAsia="標楷體" w:hAnsi="標楷體" w:hint="eastAsia"/>
                <w:szCs w:val="24"/>
              </w:rPr>
              <w:t>有關公務人員養育雙(多)胞胎之子女，且其配偶未就業者，得否申請育嬰留職停薪疑義。</w:t>
            </w:r>
          </w:p>
        </w:tc>
        <w:tc>
          <w:tcPr>
            <w:tcW w:w="1935" w:type="pct"/>
            <w:shd w:val="clear" w:color="auto" w:fill="auto"/>
          </w:tcPr>
          <w:p w:rsidR="00C41B5F" w:rsidRPr="000541D3" w:rsidRDefault="0000575B" w:rsidP="000541D3">
            <w:pPr>
              <w:jc w:val="both"/>
              <w:rPr>
                <w:rFonts w:ascii="標楷體" w:eastAsia="標楷體" w:hAnsi="標楷體"/>
                <w:szCs w:val="24"/>
              </w:rPr>
            </w:pPr>
            <w:r w:rsidRPr="000541D3">
              <w:rPr>
                <w:rFonts w:ascii="標楷體" w:eastAsia="標楷體" w:hAnsi="標楷體" w:hint="eastAsia"/>
                <w:szCs w:val="24"/>
              </w:rPr>
              <w:t>公務人員為性別工作平等法(下稱性平法)之適用對象，又公務人員留職停薪辦法(下稱留職停薪辦法)第5條第2項係參照性平法第22條所作規範。爰公務人員如有親自養育雙(多)胞胎子女之需求，即屬留職停薪辦法第5條第2項但書所稱正當理由，縱其配偶未就業，仍得依留職停薪辦法第5條第1項第1款或第2款規定，申請育嬰留職停薪，機關並不得予以拒絕。</w:t>
            </w:r>
          </w:p>
        </w:tc>
        <w:tc>
          <w:tcPr>
            <w:tcW w:w="1043" w:type="pct"/>
            <w:shd w:val="clear" w:color="auto" w:fill="auto"/>
          </w:tcPr>
          <w:p w:rsidR="00C41B5F" w:rsidRPr="004B67EC" w:rsidRDefault="00105B92" w:rsidP="004B67EC">
            <w:pPr>
              <w:jc w:val="both"/>
              <w:rPr>
                <w:rFonts w:ascii="標楷體" w:eastAsia="標楷體" w:hAnsi="標楷體"/>
                <w:szCs w:val="24"/>
              </w:rPr>
            </w:pPr>
            <w:r w:rsidRPr="004B67EC">
              <w:rPr>
                <w:rFonts w:ascii="標楷體" w:eastAsia="標楷體" w:hAnsi="標楷體" w:cs="DFKaiShu-SB-Estd-BF" w:hint="eastAsia"/>
                <w:kern w:val="0"/>
                <w:szCs w:val="24"/>
              </w:rPr>
              <w:t>銓敘部民國</w:t>
            </w:r>
            <w:r w:rsidRPr="004B67EC">
              <w:rPr>
                <w:rFonts w:ascii="標楷體" w:eastAsia="標楷體" w:hAnsi="標楷體" w:cs="DFKaiShu-SB-Estd-BF"/>
                <w:kern w:val="0"/>
                <w:szCs w:val="24"/>
              </w:rPr>
              <w:t>107</w:t>
            </w:r>
            <w:r w:rsidRPr="004B67EC">
              <w:rPr>
                <w:rFonts w:ascii="標楷體" w:eastAsia="標楷體" w:hAnsi="標楷體" w:cs="DFKaiShu-SB-Estd-BF" w:hint="eastAsia"/>
                <w:kern w:val="0"/>
                <w:szCs w:val="24"/>
              </w:rPr>
              <w:t>年</w:t>
            </w:r>
            <w:r w:rsidRPr="004B67EC">
              <w:rPr>
                <w:rFonts w:ascii="標楷體" w:eastAsia="標楷體" w:hAnsi="標楷體" w:cs="DFKaiShu-SB-Estd-BF"/>
                <w:kern w:val="0"/>
                <w:szCs w:val="24"/>
              </w:rPr>
              <w:t>4</w:t>
            </w:r>
            <w:r w:rsidRPr="004B67EC">
              <w:rPr>
                <w:rFonts w:ascii="標楷體" w:eastAsia="標楷體" w:hAnsi="標楷體" w:cs="DFKaiShu-SB-Estd-BF" w:hint="eastAsia"/>
                <w:kern w:val="0"/>
                <w:szCs w:val="24"/>
              </w:rPr>
              <w:t>月</w:t>
            </w:r>
            <w:r w:rsidRPr="004B67EC">
              <w:rPr>
                <w:rFonts w:ascii="標楷體" w:eastAsia="標楷體" w:hAnsi="標楷體" w:cs="DFKaiShu-SB-Estd-BF"/>
                <w:kern w:val="0"/>
                <w:szCs w:val="24"/>
              </w:rPr>
              <w:t>2</w:t>
            </w:r>
            <w:r w:rsidRPr="004B67EC">
              <w:rPr>
                <w:rFonts w:ascii="標楷體" w:eastAsia="標楷體" w:hAnsi="標楷體" w:cs="DFKaiShu-SB-Estd-BF" w:hint="eastAsia"/>
                <w:kern w:val="0"/>
                <w:szCs w:val="24"/>
              </w:rPr>
              <w:t>日部銓四字第</w:t>
            </w:r>
            <w:r w:rsidRPr="004B67EC">
              <w:rPr>
                <w:rFonts w:ascii="標楷體" w:eastAsia="標楷體" w:hAnsi="標楷體" w:cs="DFKaiShu-SB-Estd-BF"/>
                <w:kern w:val="0"/>
                <w:szCs w:val="24"/>
              </w:rPr>
              <w:t>10743649091</w:t>
            </w:r>
            <w:r w:rsidRPr="004B67EC">
              <w:rPr>
                <w:rFonts w:ascii="標楷體" w:eastAsia="標楷體" w:hAnsi="標楷體" w:cs="DFKaiShu-SB-Estd-BF" w:hint="eastAsia"/>
                <w:kern w:val="0"/>
                <w:szCs w:val="24"/>
              </w:rPr>
              <w:t>號函</w:t>
            </w:r>
          </w:p>
        </w:tc>
        <w:tc>
          <w:tcPr>
            <w:tcW w:w="895" w:type="pct"/>
            <w:shd w:val="clear" w:color="auto" w:fill="auto"/>
          </w:tcPr>
          <w:p w:rsidR="00105B92" w:rsidRPr="004B67EC" w:rsidRDefault="00105B92" w:rsidP="004B67EC">
            <w:pPr>
              <w:jc w:val="both"/>
              <w:rPr>
                <w:rFonts w:ascii="標楷體" w:eastAsia="標楷體" w:hAnsi="標楷體" w:cs="DFKaiShu-SB-Estd-BF"/>
                <w:kern w:val="0"/>
                <w:szCs w:val="24"/>
              </w:rPr>
            </w:pPr>
            <w:r w:rsidRPr="004B67EC">
              <w:rPr>
                <w:rFonts w:ascii="標楷體" w:eastAsia="標楷體" w:hAnsi="標楷體" w:hint="eastAsia"/>
                <w:szCs w:val="24"/>
              </w:rPr>
              <w:t>臺中市政府</w:t>
            </w:r>
            <w:r w:rsidRPr="004B67EC">
              <w:rPr>
                <w:rFonts w:ascii="標楷體" w:eastAsia="標楷體" w:hAnsi="標楷體" w:cs="DFKaiShu-SB-Estd-BF" w:hint="eastAsia"/>
                <w:kern w:val="0"/>
                <w:szCs w:val="24"/>
              </w:rPr>
              <w:t>民國107年4月9日府授人考字第1070075286號函</w:t>
            </w:r>
          </w:p>
        </w:tc>
        <w:tc>
          <w:tcPr>
            <w:tcW w:w="294" w:type="pct"/>
            <w:shd w:val="clear" w:color="auto" w:fill="auto"/>
          </w:tcPr>
          <w:p w:rsidR="00C41B5F" w:rsidRPr="004B67EC" w:rsidRDefault="00C41B5F" w:rsidP="004B67EC">
            <w:pPr>
              <w:jc w:val="both"/>
              <w:rPr>
                <w:rFonts w:ascii="標楷體" w:eastAsia="標楷體" w:hAnsi="標楷體"/>
                <w:szCs w:val="24"/>
              </w:rPr>
            </w:pPr>
          </w:p>
        </w:tc>
      </w:tr>
      <w:tr w:rsidR="006B267A" w:rsidRPr="00E27B90" w:rsidTr="00F8610F">
        <w:trPr>
          <w:trHeight w:val="538"/>
        </w:trPr>
        <w:tc>
          <w:tcPr>
            <w:tcW w:w="833" w:type="pct"/>
            <w:shd w:val="clear" w:color="auto" w:fill="auto"/>
          </w:tcPr>
          <w:p w:rsidR="006B267A" w:rsidRPr="000541D3" w:rsidRDefault="00DA3085" w:rsidP="000541D3">
            <w:pPr>
              <w:jc w:val="both"/>
              <w:rPr>
                <w:rFonts w:ascii="標楷體" w:eastAsia="標楷體" w:hAnsi="標楷體"/>
                <w:szCs w:val="24"/>
              </w:rPr>
            </w:pPr>
            <w:r w:rsidRPr="000541D3">
              <w:rPr>
                <w:rFonts w:ascii="標楷體" w:eastAsia="標楷體" w:hAnsi="標楷體" w:hint="eastAsia"/>
                <w:szCs w:val="24"/>
              </w:rPr>
              <w:t>配合行政院民國107年4月10日院授人給字第1070037347號函修正「各機關加班費支給要點」(自民國107年5月1日生效)，有關各機關員工各項補休規定。</w:t>
            </w:r>
          </w:p>
        </w:tc>
        <w:tc>
          <w:tcPr>
            <w:tcW w:w="1935" w:type="pct"/>
            <w:shd w:val="clear" w:color="auto" w:fill="auto"/>
          </w:tcPr>
          <w:p w:rsidR="006B267A" w:rsidRPr="000541D3" w:rsidRDefault="00A97A45" w:rsidP="000541D3">
            <w:pPr>
              <w:widowControl/>
              <w:snapToGrid w:val="0"/>
              <w:jc w:val="both"/>
              <w:rPr>
                <w:rFonts w:ascii="標楷體" w:eastAsia="標楷體" w:hAnsi="標楷體"/>
                <w:kern w:val="0"/>
                <w:szCs w:val="24"/>
              </w:rPr>
            </w:pPr>
            <w:r w:rsidRPr="000541D3">
              <w:rPr>
                <w:rFonts w:ascii="標楷體" w:eastAsia="標楷體" w:hAnsi="標楷體" w:hint="eastAsia"/>
                <w:szCs w:val="24"/>
              </w:rPr>
              <w:t>查各機關加班費支給要點第3點規定略以，加班補休期限由原規定6個月延長至1年，為利差勤管理及增加運用補休之彈性，各機關員工各項補休期限，統一規定於1年內補休完畢，並以「時」為計算單位，自本(107)年5月1日生效。</w:t>
            </w:r>
          </w:p>
        </w:tc>
        <w:tc>
          <w:tcPr>
            <w:tcW w:w="1043" w:type="pct"/>
            <w:shd w:val="clear" w:color="auto" w:fill="auto"/>
          </w:tcPr>
          <w:p w:rsidR="006B267A" w:rsidRPr="004B67EC" w:rsidRDefault="00205048" w:rsidP="004B67EC">
            <w:pPr>
              <w:jc w:val="both"/>
              <w:rPr>
                <w:rFonts w:ascii="標楷體" w:eastAsia="標楷體" w:hAnsi="標楷體"/>
                <w:szCs w:val="24"/>
              </w:rPr>
            </w:pPr>
            <w:r w:rsidRPr="004B67EC">
              <w:rPr>
                <w:rFonts w:ascii="標楷體" w:eastAsia="標楷體" w:hAnsi="標楷體" w:cs="DFKaiShu-SB-Estd-BF" w:hint="eastAsia"/>
                <w:kern w:val="0"/>
                <w:szCs w:val="24"/>
              </w:rPr>
              <w:t>行政院民國</w:t>
            </w:r>
            <w:r w:rsidRPr="004B67EC">
              <w:rPr>
                <w:rFonts w:ascii="標楷體" w:eastAsia="標楷體" w:hAnsi="標楷體" w:cs="DFKaiShu-SB-Estd-BF"/>
                <w:kern w:val="0"/>
                <w:szCs w:val="24"/>
              </w:rPr>
              <w:t>107</w:t>
            </w:r>
            <w:r w:rsidRPr="004B67EC">
              <w:rPr>
                <w:rFonts w:ascii="標楷體" w:eastAsia="標楷體" w:hAnsi="標楷體" w:cs="DFKaiShu-SB-Estd-BF" w:hint="eastAsia"/>
                <w:kern w:val="0"/>
                <w:szCs w:val="24"/>
              </w:rPr>
              <w:t>年</w:t>
            </w:r>
            <w:r w:rsidRPr="004B67EC">
              <w:rPr>
                <w:rFonts w:ascii="標楷體" w:eastAsia="標楷體" w:hAnsi="標楷體" w:cs="DFKaiShu-SB-Estd-BF"/>
                <w:kern w:val="0"/>
                <w:szCs w:val="24"/>
              </w:rPr>
              <w:t>4</w:t>
            </w:r>
            <w:r w:rsidRPr="004B67EC">
              <w:rPr>
                <w:rFonts w:ascii="標楷體" w:eastAsia="標楷體" w:hAnsi="標楷體" w:cs="DFKaiShu-SB-Estd-BF" w:hint="eastAsia"/>
                <w:kern w:val="0"/>
                <w:szCs w:val="24"/>
              </w:rPr>
              <w:t>月</w:t>
            </w:r>
            <w:r w:rsidRPr="004B67EC">
              <w:rPr>
                <w:rFonts w:ascii="標楷體" w:eastAsia="標楷體" w:hAnsi="標楷體" w:cs="DFKaiShu-SB-Estd-BF"/>
                <w:kern w:val="0"/>
                <w:szCs w:val="24"/>
              </w:rPr>
              <w:t>11</w:t>
            </w:r>
            <w:r w:rsidRPr="004B67EC">
              <w:rPr>
                <w:rFonts w:ascii="標楷體" w:eastAsia="標楷體" w:hAnsi="標楷體" w:cs="DFKaiShu-SB-Estd-BF" w:hint="eastAsia"/>
                <w:kern w:val="0"/>
                <w:szCs w:val="24"/>
              </w:rPr>
              <w:t>日院授人培字第</w:t>
            </w:r>
            <w:r w:rsidRPr="004B67EC">
              <w:rPr>
                <w:rFonts w:ascii="標楷體" w:eastAsia="標楷體" w:hAnsi="標楷體" w:cs="DFKaiShu-SB-Estd-BF"/>
                <w:kern w:val="0"/>
                <w:szCs w:val="24"/>
              </w:rPr>
              <w:t>1070037508</w:t>
            </w:r>
            <w:r w:rsidRPr="004B67EC">
              <w:rPr>
                <w:rFonts w:ascii="標楷體" w:eastAsia="標楷體" w:hAnsi="標楷體" w:cs="DFKaiShu-SB-Estd-BF" w:hint="eastAsia"/>
                <w:kern w:val="0"/>
                <w:szCs w:val="24"/>
              </w:rPr>
              <w:t>號函</w:t>
            </w:r>
          </w:p>
        </w:tc>
        <w:tc>
          <w:tcPr>
            <w:tcW w:w="895" w:type="pct"/>
            <w:shd w:val="clear" w:color="auto" w:fill="auto"/>
          </w:tcPr>
          <w:p w:rsidR="00674ADE" w:rsidRPr="004B67EC" w:rsidRDefault="007A5B38" w:rsidP="004B67EC">
            <w:pPr>
              <w:jc w:val="both"/>
              <w:rPr>
                <w:rFonts w:ascii="標楷體" w:eastAsia="標楷體" w:hAnsi="標楷體" w:cs="DFKaiShu-SB-Estd-BF"/>
                <w:kern w:val="0"/>
                <w:szCs w:val="24"/>
              </w:rPr>
            </w:pPr>
            <w:r w:rsidRPr="004B67EC">
              <w:rPr>
                <w:rFonts w:ascii="標楷體" w:eastAsia="標楷體" w:hAnsi="標楷體" w:hint="eastAsia"/>
                <w:szCs w:val="24"/>
              </w:rPr>
              <w:t>臺中市政府</w:t>
            </w:r>
            <w:r w:rsidRPr="004B67EC">
              <w:rPr>
                <w:rFonts w:ascii="標楷體" w:eastAsia="標楷體" w:hAnsi="標楷體" w:cs="DFKaiShu-SB-Estd-BF" w:hint="eastAsia"/>
                <w:kern w:val="0"/>
                <w:szCs w:val="24"/>
              </w:rPr>
              <w:t>民國107年4月12日府授人考字第1070080212號函</w:t>
            </w:r>
          </w:p>
        </w:tc>
        <w:tc>
          <w:tcPr>
            <w:tcW w:w="294" w:type="pct"/>
            <w:shd w:val="clear" w:color="auto" w:fill="auto"/>
          </w:tcPr>
          <w:p w:rsidR="006B267A" w:rsidRPr="004B67EC" w:rsidRDefault="006B267A" w:rsidP="004B67EC">
            <w:pPr>
              <w:jc w:val="both"/>
              <w:rPr>
                <w:rFonts w:ascii="標楷體" w:eastAsia="標楷體" w:hAnsi="標楷體"/>
                <w:szCs w:val="24"/>
              </w:rPr>
            </w:pPr>
          </w:p>
        </w:tc>
      </w:tr>
      <w:tr w:rsidR="00105B92" w:rsidRPr="00E27B90" w:rsidTr="00F8610F">
        <w:trPr>
          <w:trHeight w:val="538"/>
        </w:trPr>
        <w:tc>
          <w:tcPr>
            <w:tcW w:w="833" w:type="pct"/>
            <w:shd w:val="clear" w:color="auto" w:fill="auto"/>
          </w:tcPr>
          <w:p w:rsidR="00105B92" w:rsidRPr="000541D3" w:rsidRDefault="0051738C" w:rsidP="000541D3">
            <w:pPr>
              <w:jc w:val="both"/>
              <w:rPr>
                <w:rFonts w:ascii="標楷體" w:eastAsia="標楷體" w:hAnsi="標楷體"/>
                <w:szCs w:val="24"/>
              </w:rPr>
            </w:pPr>
            <w:r w:rsidRPr="000541D3">
              <w:rPr>
                <w:rFonts w:ascii="標楷體" w:eastAsia="標楷體" w:hAnsi="標楷體" w:hint="eastAsia"/>
                <w:szCs w:val="24"/>
              </w:rPr>
              <w:t>有關國民旅遊卡檢核系統增修功能。</w:t>
            </w:r>
          </w:p>
        </w:tc>
        <w:tc>
          <w:tcPr>
            <w:tcW w:w="1935" w:type="pct"/>
            <w:shd w:val="clear" w:color="auto" w:fill="auto"/>
          </w:tcPr>
          <w:p w:rsidR="00105B92" w:rsidRPr="000541D3" w:rsidRDefault="00455769" w:rsidP="000541D3">
            <w:pPr>
              <w:widowControl/>
              <w:snapToGrid w:val="0"/>
              <w:jc w:val="both"/>
              <w:rPr>
                <w:rFonts w:ascii="標楷體" w:eastAsia="標楷體" w:hAnsi="標楷體"/>
                <w:kern w:val="0"/>
                <w:szCs w:val="24"/>
              </w:rPr>
            </w:pPr>
            <w:r w:rsidRPr="000541D3">
              <w:rPr>
                <w:rFonts w:ascii="標楷體" w:eastAsia="標楷體" w:hAnsi="標楷體" w:hint="eastAsia"/>
                <w:szCs w:val="24"/>
              </w:rPr>
              <w:t>配合行政院振興花蓮觀光放寬公務人員強制休假補助費措施規定，國民旅遊卡檢核系統增修功能定於本(107)年4月27日修正上線，請配合辦理上開放寬措施所涉休假補助費之請領及核銷事宜。</w:t>
            </w:r>
          </w:p>
        </w:tc>
        <w:tc>
          <w:tcPr>
            <w:tcW w:w="1043" w:type="pct"/>
            <w:shd w:val="clear" w:color="auto" w:fill="auto"/>
          </w:tcPr>
          <w:p w:rsidR="00105B92" w:rsidRPr="004B67EC" w:rsidRDefault="00105F05" w:rsidP="00002DA0">
            <w:pPr>
              <w:jc w:val="both"/>
              <w:rPr>
                <w:rFonts w:ascii="標楷體" w:eastAsia="標楷體" w:hAnsi="標楷體"/>
                <w:szCs w:val="24"/>
              </w:rPr>
            </w:pPr>
            <w:r w:rsidRPr="004B67EC">
              <w:rPr>
                <w:rFonts w:ascii="標楷體" w:eastAsia="標楷體" w:hAnsi="標楷體" w:cs="DFKaiShu-SB-Estd-BF" w:hint="eastAsia"/>
                <w:kern w:val="0"/>
                <w:szCs w:val="24"/>
              </w:rPr>
              <w:t>行政院人事行政總處民國107年4月26日總處培字第1070039114號書函</w:t>
            </w:r>
          </w:p>
        </w:tc>
        <w:tc>
          <w:tcPr>
            <w:tcW w:w="895" w:type="pct"/>
            <w:shd w:val="clear" w:color="auto" w:fill="auto"/>
          </w:tcPr>
          <w:p w:rsidR="00105B92" w:rsidRPr="004B67EC" w:rsidRDefault="00105F05" w:rsidP="00002DA0">
            <w:pPr>
              <w:jc w:val="both"/>
              <w:rPr>
                <w:rFonts w:ascii="標楷體" w:eastAsia="標楷體" w:hAnsi="標楷體"/>
                <w:szCs w:val="24"/>
              </w:rPr>
            </w:pPr>
            <w:r w:rsidRPr="004B67EC">
              <w:rPr>
                <w:rFonts w:ascii="標楷體" w:eastAsia="標楷體" w:hAnsi="標楷體" w:hint="eastAsia"/>
                <w:szCs w:val="24"/>
              </w:rPr>
              <w:t>臺中市政府</w:t>
            </w:r>
            <w:r w:rsidRPr="004B67EC">
              <w:rPr>
                <w:rFonts w:ascii="標楷體" w:eastAsia="標楷體" w:hAnsi="標楷體" w:cs="DFKaiShu-SB-Estd-BF" w:hint="eastAsia"/>
                <w:kern w:val="0"/>
                <w:szCs w:val="24"/>
              </w:rPr>
              <w:t>民國107年4月27日府授人考字第1070094390號函</w:t>
            </w:r>
          </w:p>
        </w:tc>
        <w:tc>
          <w:tcPr>
            <w:tcW w:w="294" w:type="pct"/>
            <w:shd w:val="clear" w:color="auto" w:fill="auto"/>
          </w:tcPr>
          <w:p w:rsidR="00105B92" w:rsidRPr="004B67EC" w:rsidRDefault="00105B92" w:rsidP="004B67EC">
            <w:pPr>
              <w:jc w:val="both"/>
              <w:rPr>
                <w:rFonts w:ascii="標楷體" w:eastAsia="標楷體" w:hAnsi="標楷體"/>
                <w:szCs w:val="24"/>
              </w:rPr>
            </w:pPr>
          </w:p>
        </w:tc>
      </w:tr>
      <w:tr w:rsidR="00F82E36" w:rsidRPr="00E27B90" w:rsidTr="00F8610F">
        <w:trPr>
          <w:trHeight w:val="538"/>
        </w:trPr>
        <w:tc>
          <w:tcPr>
            <w:tcW w:w="833" w:type="pct"/>
            <w:shd w:val="clear" w:color="auto" w:fill="auto"/>
          </w:tcPr>
          <w:p w:rsidR="00F82E36" w:rsidRPr="000541D3" w:rsidRDefault="003F264F" w:rsidP="000541D3">
            <w:pPr>
              <w:jc w:val="both"/>
              <w:rPr>
                <w:rFonts w:ascii="標楷體" w:eastAsia="標楷體" w:hAnsi="標楷體"/>
                <w:szCs w:val="24"/>
              </w:rPr>
            </w:pPr>
            <w:r w:rsidRPr="000541D3">
              <w:rPr>
                <w:rFonts w:ascii="標楷體" w:eastAsia="標楷體" w:hAnsi="標楷體" w:hint="eastAsia"/>
                <w:szCs w:val="24"/>
              </w:rPr>
              <w:lastRenderedPageBreak/>
              <w:t>原行政院人事行政局民國92年4月25日局考字第0920053614號書函，自本(107)年4月30日起停止適用。</w:t>
            </w:r>
          </w:p>
        </w:tc>
        <w:tc>
          <w:tcPr>
            <w:tcW w:w="1935" w:type="pct"/>
            <w:shd w:val="clear" w:color="auto" w:fill="auto"/>
          </w:tcPr>
          <w:p w:rsidR="00F82E36" w:rsidRPr="000541D3" w:rsidRDefault="00292DCA" w:rsidP="000541D3">
            <w:pPr>
              <w:widowControl/>
              <w:snapToGrid w:val="0"/>
              <w:jc w:val="both"/>
              <w:rPr>
                <w:rFonts w:ascii="標楷體" w:eastAsia="標楷體" w:hAnsi="標楷體"/>
                <w:kern w:val="0"/>
                <w:szCs w:val="24"/>
              </w:rPr>
            </w:pPr>
            <w:r w:rsidRPr="000541D3">
              <w:rPr>
                <w:rFonts w:ascii="標楷體" w:eastAsia="標楷體" w:hAnsi="標楷體" w:hint="eastAsia"/>
                <w:szCs w:val="24"/>
              </w:rPr>
              <w:t>查勞動部民國105年2月3日勞動條4字第1040132621號函規定略以，自民國103年1月16日「性別工作平等法施行細則」第13條規定修正後，受僱者提出生理假申請時，無需提出證明文件。考量旨揭書函規定已不合時宜，且有關女性受僱者生理假，現行悉依勞動部主管之「性別工作平等法」及其施行細則等相關規定辦理，爰自本(107)年4月30日起停止適用。</w:t>
            </w:r>
          </w:p>
        </w:tc>
        <w:tc>
          <w:tcPr>
            <w:tcW w:w="1043" w:type="pct"/>
            <w:shd w:val="clear" w:color="auto" w:fill="auto"/>
          </w:tcPr>
          <w:p w:rsidR="00F82E36" w:rsidRPr="004B67EC" w:rsidRDefault="004B22E0" w:rsidP="00002DA0">
            <w:pPr>
              <w:jc w:val="both"/>
              <w:rPr>
                <w:rFonts w:ascii="標楷體" w:eastAsia="標楷體" w:hAnsi="標楷體"/>
                <w:szCs w:val="24"/>
              </w:rPr>
            </w:pPr>
            <w:r w:rsidRPr="004B67EC">
              <w:rPr>
                <w:rFonts w:ascii="標楷體" w:eastAsia="標楷體" w:hAnsi="標楷體" w:cs="DFKaiShu-SB-Estd-BF" w:hint="eastAsia"/>
                <w:kern w:val="0"/>
                <w:szCs w:val="24"/>
              </w:rPr>
              <w:t>行政院人事行政總處民國</w:t>
            </w:r>
            <w:r w:rsidRPr="004B67EC">
              <w:rPr>
                <w:rFonts w:ascii="標楷體" w:eastAsia="標楷體" w:hAnsi="標楷體" w:cs="DFKaiShu-SB-Estd-BF"/>
                <w:kern w:val="0"/>
                <w:szCs w:val="24"/>
              </w:rPr>
              <w:t>107</w:t>
            </w:r>
            <w:r w:rsidRPr="004B67EC">
              <w:rPr>
                <w:rFonts w:ascii="標楷體" w:eastAsia="標楷體" w:hAnsi="標楷體" w:cs="DFKaiShu-SB-Estd-BF" w:hint="eastAsia"/>
                <w:kern w:val="0"/>
                <w:szCs w:val="24"/>
              </w:rPr>
              <w:t>年</w:t>
            </w:r>
            <w:r w:rsidRPr="004B67EC">
              <w:rPr>
                <w:rFonts w:ascii="標楷體" w:eastAsia="標楷體" w:hAnsi="標楷體" w:cs="DFKaiShu-SB-Estd-BF"/>
                <w:kern w:val="0"/>
                <w:szCs w:val="24"/>
              </w:rPr>
              <w:t>4</w:t>
            </w:r>
            <w:r w:rsidRPr="004B67EC">
              <w:rPr>
                <w:rFonts w:ascii="標楷體" w:eastAsia="標楷體" w:hAnsi="標楷體" w:cs="DFKaiShu-SB-Estd-BF" w:hint="eastAsia"/>
                <w:kern w:val="0"/>
                <w:szCs w:val="24"/>
              </w:rPr>
              <w:t>月</w:t>
            </w:r>
            <w:r w:rsidRPr="004B67EC">
              <w:rPr>
                <w:rFonts w:ascii="標楷體" w:eastAsia="標楷體" w:hAnsi="標楷體" w:cs="DFKaiShu-SB-Estd-BF"/>
                <w:kern w:val="0"/>
                <w:szCs w:val="24"/>
              </w:rPr>
              <w:t>30</w:t>
            </w:r>
            <w:r w:rsidRPr="004B67EC">
              <w:rPr>
                <w:rFonts w:ascii="標楷體" w:eastAsia="標楷體" w:hAnsi="標楷體" w:cs="DFKaiShu-SB-Estd-BF" w:hint="eastAsia"/>
                <w:kern w:val="0"/>
                <w:szCs w:val="24"/>
              </w:rPr>
              <w:t>日總處培字第</w:t>
            </w:r>
            <w:r w:rsidRPr="004B67EC">
              <w:rPr>
                <w:rFonts w:ascii="標楷體" w:eastAsia="標楷體" w:hAnsi="標楷體" w:cs="DFKaiShu-SB-Estd-BF"/>
                <w:kern w:val="0"/>
                <w:szCs w:val="24"/>
              </w:rPr>
              <w:t>1070039279</w:t>
            </w:r>
            <w:r w:rsidRPr="004B67EC">
              <w:rPr>
                <w:rFonts w:ascii="標楷體" w:eastAsia="標楷體" w:hAnsi="標楷體" w:cs="DFKaiShu-SB-Estd-BF" w:hint="eastAsia"/>
                <w:kern w:val="0"/>
                <w:szCs w:val="24"/>
              </w:rPr>
              <w:t>號函</w:t>
            </w:r>
          </w:p>
        </w:tc>
        <w:tc>
          <w:tcPr>
            <w:tcW w:w="895" w:type="pct"/>
            <w:shd w:val="clear" w:color="auto" w:fill="auto"/>
          </w:tcPr>
          <w:p w:rsidR="00F82E36" w:rsidRPr="004B67EC" w:rsidRDefault="004B22E0" w:rsidP="00002DA0">
            <w:pPr>
              <w:jc w:val="both"/>
              <w:rPr>
                <w:rFonts w:ascii="標楷體" w:eastAsia="標楷體" w:hAnsi="標楷體"/>
                <w:szCs w:val="24"/>
              </w:rPr>
            </w:pPr>
            <w:r w:rsidRPr="004B67EC">
              <w:rPr>
                <w:rFonts w:ascii="標楷體" w:eastAsia="標楷體" w:hAnsi="標楷體" w:cs="DFKaiShu-SB-Estd-BF" w:hint="eastAsia"/>
                <w:kern w:val="0"/>
                <w:szCs w:val="24"/>
              </w:rPr>
              <w:t>臺中市政府民國107年4月30日府授人考字第1070095784號函</w:t>
            </w:r>
          </w:p>
        </w:tc>
        <w:tc>
          <w:tcPr>
            <w:tcW w:w="294" w:type="pct"/>
            <w:shd w:val="clear" w:color="auto" w:fill="auto"/>
          </w:tcPr>
          <w:p w:rsidR="00F82E36" w:rsidRPr="004B67EC" w:rsidRDefault="00F82E36" w:rsidP="004B67EC">
            <w:pPr>
              <w:jc w:val="both"/>
              <w:rPr>
                <w:rFonts w:ascii="標楷體" w:eastAsia="標楷體" w:hAnsi="標楷體"/>
                <w:szCs w:val="24"/>
              </w:rPr>
            </w:pPr>
          </w:p>
        </w:tc>
      </w:tr>
      <w:tr w:rsidR="00F82E36" w:rsidRPr="00E27B90" w:rsidTr="00F8610F">
        <w:trPr>
          <w:trHeight w:val="538"/>
        </w:trPr>
        <w:tc>
          <w:tcPr>
            <w:tcW w:w="833" w:type="pct"/>
            <w:shd w:val="clear" w:color="auto" w:fill="auto"/>
          </w:tcPr>
          <w:p w:rsidR="00F82E36" w:rsidRPr="000541D3" w:rsidRDefault="00584BA6" w:rsidP="000541D3">
            <w:pPr>
              <w:jc w:val="both"/>
              <w:rPr>
                <w:rFonts w:ascii="標楷體" w:eastAsia="標楷體" w:hAnsi="標楷體"/>
                <w:szCs w:val="24"/>
              </w:rPr>
            </w:pPr>
            <w:r w:rsidRPr="000541D3">
              <w:rPr>
                <w:rFonts w:ascii="標楷體" w:eastAsia="標楷體" w:hAnsi="標楷體" w:hint="eastAsia"/>
                <w:szCs w:val="24"/>
              </w:rPr>
              <w:t>修正「行政</w:t>
            </w:r>
            <w:r w:rsidRPr="000541D3">
              <w:rPr>
                <w:rFonts w:ascii="標楷體" w:eastAsia="標楷體" w:hAnsi="標楷體"/>
                <w:szCs w:val="24"/>
              </w:rPr>
              <w:t>院及所屬機關學校推動公務人員終身學習實施要點</w:t>
            </w:r>
            <w:r w:rsidRPr="000541D3">
              <w:rPr>
                <w:rFonts w:ascii="標楷體" w:eastAsia="標楷體" w:hAnsi="標楷體" w:hint="eastAsia"/>
                <w:szCs w:val="24"/>
              </w:rPr>
              <w:t>」。</w:t>
            </w:r>
          </w:p>
        </w:tc>
        <w:tc>
          <w:tcPr>
            <w:tcW w:w="1935" w:type="pct"/>
            <w:shd w:val="clear" w:color="auto" w:fill="auto"/>
          </w:tcPr>
          <w:p w:rsidR="00F82E36" w:rsidRPr="000541D3" w:rsidRDefault="00584BA6" w:rsidP="000541D3">
            <w:pPr>
              <w:widowControl/>
              <w:snapToGrid w:val="0"/>
              <w:jc w:val="both"/>
              <w:rPr>
                <w:rFonts w:ascii="標楷體" w:eastAsia="標楷體" w:hAnsi="標楷體"/>
                <w:kern w:val="0"/>
                <w:szCs w:val="24"/>
              </w:rPr>
            </w:pPr>
            <w:r w:rsidRPr="000541D3">
              <w:rPr>
                <w:rFonts w:ascii="標楷體" w:eastAsia="標楷體" w:hAnsi="標楷體" w:hint="eastAsia"/>
                <w:szCs w:val="24"/>
              </w:rPr>
              <w:t>為持續推動終身學習，符合實務執行需要，及簡併終身學習相關規定，行政院修正「行政院及所屬機關學校推動公務人員終身學習實施要點」第五點、第六點，自民國107年3月31日生效；另「公務人員終身學習入口網站管理要點」、「行政院及所屬各機關公務人員數位學習推動方案」及「行政院及所屬各機關辦理數位學習成果評量實施原則」等三種規定，並自同日停止適用。</w:t>
            </w:r>
          </w:p>
        </w:tc>
        <w:tc>
          <w:tcPr>
            <w:tcW w:w="1043" w:type="pct"/>
            <w:shd w:val="clear" w:color="auto" w:fill="auto"/>
          </w:tcPr>
          <w:p w:rsidR="00F82E36" w:rsidRPr="004B67EC" w:rsidRDefault="00584BA6" w:rsidP="00002DA0">
            <w:pPr>
              <w:jc w:val="both"/>
              <w:rPr>
                <w:rFonts w:ascii="標楷體" w:eastAsia="標楷體" w:hAnsi="標楷體"/>
                <w:szCs w:val="24"/>
              </w:rPr>
            </w:pPr>
            <w:r w:rsidRPr="004B67EC">
              <w:rPr>
                <w:rFonts w:ascii="標楷體" w:eastAsia="標楷體" w:hAnsi="標楷體" w:hint="eastAsia"/>
                <w:color w:val="000000"/>
                <w:szCs w:val="24"/>
              </w:rPr>
              <w:t>行政</w:t>
            </w:r>
            <w:r w:rsidRPr="004B67EC">
              <w:rPr>
                <w:rFonts w:ascii="標楷體" w:eastAsia="標楷體" w:hAnsi="標楷體"/>
                <w:color w:val="000000"/>
                <w:szCs w:val="24"/>
              </w:rPr>
              <w:t>院</w:t>
            </w:r>
            <w:r w:rsidRPr="004B67EC">
              <w:rPr>
                <w:rFonts w:ascii="標楷體" w:eastAsia="標楷體" w:hAnsi="標楷體" w:hint="eastAsia"/>
                <w:szCs w:val="24"/>
              </w:rPr>
              <w:t>民</w:t>
            </w:r>
            <w:r w:rsidRPr="004B67EC">
              <w:rPr>
                <w:rFonts w:ascii="標楷體" w:eastAsia="標楷體" w:hAnsi="標楷體"/>
                <w:szCs w:val="24"/>
              </w:rPr>
              <w:t>國</w:t>
            </w:r>
            <w:r w:rsidRPr="004B67EC">
              <w:rPr>
                <w:rFonts w:ascii="標楷體" w:eastAsia="標楷體" w:hAnsi="標楷體" w:hint="eastAsia"/>
                <w:szCs w:val="24"/>
              </w:rPr>
              <w:t>107年3月31日院授</w:t>
            </w:r>
            <w:r w:rsidRPr="004B67EC">
              <w:rPr>
                <w:rFonts w:ascii="標楷體" w:eastAsia="標楷體" w:hAnsi="標楷體"/>
                <w:szCs w:val="24"/>
              </w:rPr>
              <w:t>人培</w:t>
            </w:r>
            <w:r w:rsidRPr="004B67EC">
              <w:rPr>
                <w:rFonts w:ascii="標楷體" w:eastAsia="標楷體" w:hAnsi="標楷體" w:hint="eastAsia"/>
                <w:szCs w:val="24"/>
              </w:rPr>
              <w:t>字第10</w:t>
            </w:r>
            <w:r w:rsidRPr="004B67EC">
              <w:rPr>
                <w:rFonts w:ascii="標楷體" w:eastAsia="標楷體" w:hAnsi="標楷體"/>
                <w:szCs w:val="24"/>
              </w:rPr>
              <w:t>70036780</w:t>
            </w:r>
            <w:r w:rsidRPr="004B67EC">
              <w:rPr>
                <w:rFonts w:ascii="標楷體" w:eastAsia="標楷體" w:hAnsi="標楷體" w:hint="eastAsia"/>
                <w:szCs w:val="24"/>
              </w:rPr>
              <w:t>號函</w:t>
            </w:r>
          </w:p>
        </w:tc>
        <w:tc>
          <w:tcPr>
            <w:tcW w:w="895" w:type="pct"/>
            <w:shd w:val="clear" w:color="auto" w:fill="auto"/>
          </w:tcPr>
          <w:p w:rsidR="00825344" w:rsidRPr="004B67EC" w:rsidRDefault="00084B99" w:rsidP="00002DA0">
            <w:pPr>
              <w:jc w:val="both"/>
              <w:rPr>
                <w:rFonts w:ascii="標楷體" w:eastAsia="標楷體" w:hAnsi="標楷體"/>
                <w:color w:val="000000"/>
                <w:szCs w:val="24"/>
              </w:rPr>
            </w:pPr>
            <w:r w:rsidRPr="004B67EC">
              <w:rPr>
                <w:rFonts w:ascii="標楷體" w:eastAsia="標楷體" w:hAnsi="標楷體" w:cs="DFKaiShu-SB-Estd-BF" w:hint="eastAsia"/>
                <w:kern w:val="0"/>
                <w:szCs w:val="24"/>
              </w:rPr>
              <w:t>臺中市政府</w:t>
            </w:r>
            <w:r w:rsidRPr="004B67EC">
              <w:rPr>
                <w:rFonts w:ascii="標楷體" w:eastAsia="標楷體" w:hAnsi="標楷體" w:hint="eastAsia"/>
                <w:color w:val="000000"/>
                <w:szCs w:val="24"/>
              </w:rPr>
              <w:t>民</w:t>
            </w:r>
            <w:r w:rsidRPr="004B67EC">
              <w:rPr>
                <w:rFonts w:ascii="標楷體" w:eastAsia="標楷體" w:hAnsi="標楷體"/>
                <w:color w:val="000000"/>
                <w:szCs w:val="24"/>
              </w:rPr>
              <w:t>國</w:t>
            </w:r>
            <w:r w:rsidRPr="004B67EC">
              <w:rPr>
                <w:rFonts w:ascii="標楷體" w:eastAsia="標楷體" w:hAnsi="標楷體" w:hint="eastAsia"/>
                <w:color w:val="000000"/>
                <w:szCs w:val="24"/>
              </w:rPr>
              <w:t>107年4月3日府授人考字第</w:t>
            </w:r>
            <w:r w:rsidRPr="004B67EC">
              <w:rPr>
                <w:rFonts w:ascii="標楷體" w:eastAsia="標楷體" w:hAnsi="標楷體" w:hint="eastAsia"/>
                <w:szCs w:val="24"/>
              </w:rPr>
              <w:t>10</w:t>
            </w:r>
            <w:r w:rsidRPr="004B67EC">
              <w:rPr>
                <w:rFonts w:ascii="標楷體" w:eastAsia="標楷體" w:hAnsi="標楷體"/>
                <w:szCs w:val="24"/>
              </w:rPr>
              <w:t>70073466</w:t>
            </w:r>
            <w:r w:rsidRPr="004B67EC">
              <w:rPr>
                <w:rFonts w:ascii="標楷體" w:eastAsia="標楷體" w:hAnsi="標楷體" w:hint="eastAsia"/>
                <w:color w:val="000000"/>
                <w:szCs w:val="24"/>
              </w:rPr>
              <w:t>號函</w:t>
            </w:r>
          </w:p>
        </w:tc>
        <w:tc>
          <w:tcPr>
            <w:tcW w:w="294" w:type="pct"/>
            <w:shd w:val="clear" w:color="auto" w:fill="auto"/>
          </w:tcPr>
          <w:p w:rsidR="00F82E36" w:rsidRPr="004B67EC" w:rsidRDefault="00F82E36" w:rsidP="004B67EC">
            <w:pPr>
              <w:jc w:val="both"/>
              <w:rPr>
                <w:rFonts w:ascii="標楷體" w:eastAsia="標楷體" w:hAnsi="標楷體"/>
                <w:szCs w:val="24"/>
              </w:rPr>
            </w:pPr>
          </w:p>
        </w:tc>
      </w:tr>
      <w:tr w:rsidR="00006427" w:rsidRPr="00E27B90" w:rsidTr="00F8610F">
        <w:trPr>
          <w:trHeight w:val="538"/>
        </w:trPr>
        <w:tc>
          <w:tcPr>
            <w:tcW w:w="833" w:type="pct"/>
            <w:shd w:val="clear" w:color="auto" w:fill="auto"/>
          </w:tcPr>
          <w:p w:rsidR="00006427" w:rsidRPr="000541D3" w:rsidRDefault="00EF4396" w:rsidP="000541D3">
            <w:pPr>
              <w:jc w:val="both"/>
              <w:rPr>
                <w:rFonts w:ascii="標楷體" w:eastAsia="標楷體" w:hAnsi="標楷體"/>
                <w:szCs w:val="24"/>
              </w:rPr>
            </w:pPr>
            <w:r w:rsidRPr="000541D3">
              <w:rPr>
                <w:rFonts w:ascii="標楷體" w:eastAsia="標楷體" w:hAnsi="標楷體" w:hint="eastAsia"/>
                <w:szCs w:val="24"/>
              </w:rPr>
              <w:t>修正「</w:t>
            </w:r>
            <w:r w:rsidR="00BE513A" w:rsidRPr="000541D3">
              <w:rPr>
                <w:rFonts w:ascii="標楷體" w:eastAsia="標楷體" w:hAnsi="標楷體" w:hint="eastAsia"/>
                <w:szCs w:val="24"/>
              </w:rPr>
              <w:t>公務人員晉升官等（資位）訓練成績評量要點</w:t>
            </w:r>
            <w:r w:rsidRPr="000541D3">
              <w:rPr>
                <w:rFonts w:ascii="標楷體" w:eastAsia="標楷體" w:hAnsi="標楷體" w:hint="eastAsia"/>
                <w:szCs w:val="24"/>
              </w:rPr>
              <w:t>」</w:t>
            </w:r>
            <w:r w:rsidR="00BE513A" w:rsidRPr="000541D3">
              <w:rPr>
                <w:rFonts w:ascii="標楷體" w:eastAsia="標楷體" w:hAnsi="標楷體" w:hint="eastAsia"/>
                <w:szCs w:val="24"/>
              </w:rPr>
              <w:t>。</w:t>
            </w:r>
          </w:p>
          <w:p w:rsidR="007C4ECA" w:rsidRPr="000541D3" w:rsidRDefault="007C4ECA" w:rsidP="000541D3">
            <w:pPr>
              <w:jc w:val="both"/>
              <w:rPr>
                <w:rFonts w:ascii="標楷體" w:eastAsia="標楷體" w:hAnsi="標楷體"/>
                <w:szCs w:val="24"/>
              </w:rPr>
            </w:pPr>
          </w:p>
          <w:p w:rsidR="007C4ECA" w:rsidRPr="000541D3" w:rsidRDefault="007C4ECA" w:rsidP="000541D3">
            <w:pPr>
              <w:jc w:val="both"/>
              <w:rPr>
                <w:rFonts w:ascii="標楷體" w:eastAsia="標楷體" w:hAnsi="標楷體"/>
                <w:szCs w:val="24"/>
              </w:rPr>
            </w:pPr>
          </w:p>
          <w:p w:rsidR="007C4ECA" w:rsidRPr="000541D3" w:rsidRDefault="007C4ECA" w:rsidP="000541D3">
            <w:pPr>
              <w:jc w:val="both"/>
              <w:rPr>
                <w:rFonts w:ascii="標楷體" w:eastAsia="標楷體" w:hAnsi="標楷體"/>
                <w:szCs w:val="24"/>
              </w:rPr>
            </w:pPr>
          </w:p>
          <w:p w:rsidR="007C4ECA" w:rsidRPr="000541D3" w:rsidRDefault="007C4ECA" w:rsidP="000541D3">
            <w:pPr>
              <w:jc w:val="both"/>
              <w:rPr>
                <w:rFonts w:ascii="標楷體" w:eastAsia="標楷體" w:hAnsi="標楷體"/>
                <w:szCs w:val="24"/>
              </w:rPr>
            </w:pPr>
          </w:p>
          <w:p w:rsidR="007C4ECA" w:rsidRPr="000541D3" w:rsidRDefault="007C4ECA" w:rsidP="000541D3">
            <w:pPr>
              <w:jc w:val="both"/>
              <w:rPr>
                <w:rFonts w:ascii="標楷體" w:eastAsia="標楷體" w:hAnsi="標楷體"/>
                <w:szCs w:val="24"/>
              </w:rPr>
            </w:pPr>
          </w:p>
          <w:p w:rsidR="007C4ECA" w:rsidRPr="000541D3" w:rsidRDefault="007C4ECA" w:rsidP="000541D3">
            <w:pPr>
              <w:jc w:val="both"/>
              <w:rPr>
                <w:rFonts w:ascii="標楷體" w:eastAsia="標楷體" w:hAnsi="標楷體"/>
                <w:szCs w:val="24"/>
              </w:rPr>
            </w:pPr>
          </w:p>
          <w:p w:rsidR="007C4ECA" w:rsidRPr="000541D3" w:rsidRDefault="007C4ECA" w:rsidP="000541D3">
            <w:pPr>
              <w:jc w:val="both"/>
              <w:rPr>
                <w:rFonts w:ascii="標楷體" w:eastAsia="標楷體" w:hAnsi="標楷體"/>
                <w:szCs w:val="24"/>
              </w:rPr>
            </w:pPr>
          </w:p>
        </w:tc>
        <w:tc>
          <w:tcPr>
            <w:tcW w:w="1935" w:type="pct"/>
            <w:shd w:val="clear" w:color="auto" w:fill="auto"/>
          </w:tcPr>
          <w:p w:rsidR="006E7C5D" w:rsidRPr="006E7C5D" w:rsidRDefault="006E7C5D" w:rsidP="006E7C5D">
            <w:pPr>
              <w:widowControl/>
              <w:jc w:val="both"/>
              <w:rPr>
                <w:rFonts w:ascii="標楷體" w:eastAsia="標楷體" w:hAnsi="標楷體" w:hint="eastAsia"/>
                <w:bCs/>
                <w:kern w:val="0"/>
                <w:szCs w:val="24"/>
                <w:highlight w:val="yellow"/>
              </w:rPr>
            </w:pPr>
            <w:r w:rsidRPr="006E7C5D">
              <w:rPr>
                <w:rFonts w:ascii="標楷體" w:eastAsia="標楷體" w:hAnsi="標楷體" w:cs="標楷體" w:hint="eastAsia"/>
                <w:bCs/>
                <w:kern w:val="0"/>
                <w:szCs w:val="24"/>
              </w:rPr>
              <w:t>為應考試院</w:t>
            </w:r>
            <w:r w:rsidR="00EE3921">
              <w:rPr>
                <w:rFonts w:ascii="標楷體" w:eastAsia="標楷體" w:hAnsi="標楷體" w:cs="標楷體" w:hint="eastAsia"/>
                <w:bCs/>
                <w:kern w:val="0"/>
                <w:szCs w:val="24"/>
              </w:rPr>
              <w:t>107</w:t>
            </w:r>
            <w:r w:rsidRPr="006E7C5D">
              <w:rPr>
                <w:rFonts w:ascii="標楷體" w:eastAsia="標楷體" w:hAnsi="標楷體" w:cs="標楷體" w:hint="eastAsia"/>
                <w:bCs/>
                <w:kern w:val="0"/>
                <w:szCs w:val="24"/>
              </w:rPr>
              <w:t>年</w:t>
            </w:r>
            <w:r w:rsidR="00EE3921">
              <w:rPr>
                <w:rFonts w:ascii="標楷體" w:eastAsia="標楷體" w:hAnsi="標楷體" w:cs="標楷體" w:hint="eastAsia"/>
                <w:bCs/>
                <w:kern w:val="0"/>
                <w:szCs w:val="24"/>
              </w:rPr>
              <w:t>3</w:t>
            </w:r>
            <w:r w:rsidRPr="006E7C5D">
              <w:rPr>
                <w:rFonts w:ascii="標楷體" w:eastAsia="標楷體" w:hAnsi="標楷體" w:cs="標楷體" w:hint="eastAsia"/>
                <w:bCs/>
                <w:kern w:val="0"/>
                <w:szCs w:val="24"/>
              </w:rPr>
              <w:t>月</w:t>
            </w:r>
            <w:r w:rsidR="00EE3921">
              <w:rPr>
                <w:rFonts w:ascii="標楷體" w:eastAsia="標楷體" w:hAnsi="標楷體" w:cs="標楷體" w:hint="eastAsia"/>
                <w:bCs/>
                <w:kern w:val="0"/>
                <w:szCs w:val="24"/>
              </w:rPr>
              <w:t>23</w:t>
            </w:r>
            <w:r w:rsidRPr="006E7C5D">
              <w:rPr>
                <w:rFonts w:ascii="標楷體" w:eastAsia="標楷體" w:hAnsi="標楷體" w:cs="標楷體" w:hint="eastAsia"/>
                <w:bCs/>
                <w:kern w:val="0"/>
                <w:szCs w:val="24"/>
              </w:rPr>
              <w:t>日發布警佐警察人員晉升警正官等訓練辦法</w:t>
            </w:r>
            <w:r w:rsidRPr="006E7C5D">
              <w:rPr>
                <w:rFonts w:ascii="標楷體" w:eastAsia="標楷體" w:hAnsi="標楷體" w:cs="標楷體" w:hint="eastAsia"/>
                <w:kern w:val="0"/>
                <w:szCs w:val="24"/>
              </w:rPr>
              <w:t>第</w:t>
            </w:r>
            <w:r w:rsidR="00EC6425">
              <w:rPr>
                <w:rFonts w:ascii="標楷體" w:eastAsia="標楷體" w:hAnsi="標楷體" w:cs="標楷體" w:hint="eastAsia"/>
                <w:kern w:val="0"/>
                <w:szCs w:val="24"/>
              </w:rPr>
              <w:t>15</w:t>
            </w:r>
            <w:bookmarkStart w:id="0" w:name="_GoBack"/>
            <w:bookmarkEnd w:id="0"/>
            <w:r w:rsidRPr="006E7C5D">
              <w:rPr>
                <w:rFonts w:ascii="標楷體" w:eastAsia="標楷體" w:hAnsi="標楷體" w:cs="標楷體" w:hint="eastAsia"/>
                <w:kern w:val="0"/>
                <w:szCs w:val="24"/>
              </w:rPr>
              <w:t>條條文修正案，</w:t>
            </w:r>
            <w:r w:rsidRPr="006E7C5D">
              <w:rPr>
                <w:rFonts w:ascii="標楷體" w:eastAsia="標楷體" w:hAnsi="標楷體" w:cs="標楷體" w:hint="eastAsia"/>
                <w:bCs/>
                <w:kern w:val="0"/>
                <w:szCs w:val="24"/>
              </w:rPr>
              <w:t>增列「專題研討」成績評量項目</w:t>
            </w:r>
            <w:r w:rsidRPr="006E7C5D">
              <w:rPr>
                <w:rFonts w:ascii="Times New Roman" w:eastAsia="標楷體" w:hAnsi="Times New Roman" w:hint="eastAsia"/>
                <w:bCs/>
                <w:kern w:val="0"/>
                <w:szCs w:val="24"/>
              </w:rPr>
              <w:t>，</w:t>
            </w:r>
            <w:r w:rsidRPr="006E7C5D">
              <w:rPr>
                <w:rFonts w:ascii="標楷體" w:eastAsia="標楷體" w:hAnsi="標楷體" w:cs="標楷體" w:hint="eastAsia"/>
                <w:bCs/>
                <w:kern w:val="0"/>
                <w:szCs w:val="24"/>
              </w:rPr>
              <w:t>以及部分成績評量</w:t>
            </w:r>
            <w:r w:rsidRPr="006E7C5D">
              <w:rPr>
                <w:rFonts w:ascii="Times New Roman" w:eastAsia="標楷體" w:hAnsi="Times New Roman" w:hint="eastAsia"/>
                <w:bCs/>
                <w:kern w:val="0"/>
                <w:szCs w:val="24"/>
              </w:rPr>
              <w:t>方式已有調整，爰配合修正相關</w:t>
            </w:r>
            <w:r w:rsidRPr="006E7C5D">
              <w:rPr>
                <w:rFonts w:ascii="Times New Roman" w:eastAsia="標楷體" w:hAnsi="Times New Roman"/>
                <w:bCs/>
                <w:kern w:val="0"/>
                <w:szCs w:val="24"/>
              </w:rPr>
              <w:t>規定。</w:t>
            </w:r>
            <w:r w:rsidRPr="006E7C5D">
              <w:rPr>
                <w:rFonts w:ascii="標楷體" w:eastAsia="標楷體" w:hAnsi="標楷體"/>
                <w:bCs/>
                <w:kern w:val="0"/>
                <w:szCs w:val="24"/>
              </w:rPr>
              <w:t>修正重點如下：</w:t>
            </w:r>
          </w:p>
          <w:p w:rsidR="00D549A9" w:rsidRPr="000541D3" w:rsidRDefault="00D549A9" w:rsidP="000541D3">
            <w:pPr>
              <w:widowControl/>
              <w:snapToGrid w:val="0"/>
              <w:ind w:left="432" w:hangingChars="180" w:hanging="432"/>
              <w:jc w:val="both"/>
              <w:rPr>
                <w:rFonts w:ascii="標楷體" w:eastAsia="標楷體" w:hAnsi="標楷體" w:cs="標楷體"/>
                <w:kern w:val="0"/>
                <w:szCs w:val="24"/>
              </w:rPr>
            </w:pPr>
            <w:r w:rsidRPr="000541D3">
              <w:rPr>
                <w:rFonts w:ascii="標楷體" w:eastAsia="標楷體" w:hAnsi="標楷體" w:cs="標楷體" w:hint="eastAsia"/>
                <w:kern w:val="0"/>
                <w:szCs w:val="24"/>
              </w:rPr>
              <w:t>一、合併規範委任公務人員晉升薦任官等訓練、</w:t>
            </w:r>
            <w:r w:rsidR="00107ECB" w:rsidRPr="006E7C5D">
              <w:rPr>
                <w:rFonts w:ascii="標楷體" w:eastAsia="標楷體" w:hAnsi="標楷體" w:cs="標楷體" w:hint="eastAsia"/>
                <w:bCs/>
                <w:kern w:val="0"/>
                <w:szCs w:val="24"/>
              </w:rPr>
              <w:t>警佐警察人員晉升警正官等訓練</w:t>
            </w:r>
            <w:r w:rsidRPr="000541D3">
              <w:rPr>
                <w:rFonts w:ascii="標楷體" w:eastAsia="標楷體" w:hAnsi="標楷體" w:cs="標楷體" w:hint="eastAsia"/>
                <w:kern w:val="0"/>
                <w:szCs w:val="24"/>
              </w:rPr>
              <w:t>及交通事業人員員級晉升高員級資位訓練之成績評量項目及配分比例。（修正要點第三點、第七點及第八點）</w:t>
            </w:r>
          </w:p>
          <w:p w:rsidR="00D549A9" w:rsidRPr="000541D3" w:rsidRDefault="00D549A9" w:rsidP="000541D3">
            <w:pPr>
              <w:widowControl/>
              <w:snapToGrid w:val="0"/>
              <w:ind w:left="432" w:hangingChars="180" w:hanging="432"/>
              <w:jc w:val="both"/>
              <w:rPr>
                <w:rFonts w:ascii="標楷體" w:eastAsia="標楷體" w:hAnsi="標楷體" w:cs="標楷體"/>
                <w:kern w:val="0"/>
                <w:szCs w:val="24"/>
              </w:rPr>
            </w:pPr>
            <w:r w:rsidRPr="000541D3">
              <w:rPr>
                <w:rFonts w:ascii="標楷體" w:eastAsia="標楷體" w:hAnsi="標楷體" w:cs="標楷體" w:hint="eastAsia"/>
                <w:kern w:val="0"/>
                <w:szCs w:val="24"/>
              </w:rPr>
              <w:t>二、簡併專題研討範圍</w:t>
            </w:r>
            <w:r w:rsidRPr="000541D3">
              <w:rPr>
                <w:rFonts w:ascii="標楷體" w:eastAsia="標楷體" w:hAnsi="標楷體" w:cs="標楷體"/>
                <w:kern w:val="0"/>
                <w:szCs w:val="24"/>
              </w:rPr>
              <w:t>、</w:t>
            </w:r>
            <w:r w:rsidRPr="000541D3">
              <w:rPr>
                <w:rFonts w:ascii="標楷體" w:eastAsia="標楷體" w:hAnsi="標楷體" w:cs="標楷體" w:hint="eastAsia"/>
                <w:kern w:val="0"/>
                <w:szCs w:val="24"/>
              </w:rPr>
              <w:t>題目</w:t>
            </w:r>
            <w:r w:rsidRPr="000541D3">
              <w:rPr>
                <w:rFonts w:ascii="標楷體" w:eastAsia="標楷體" w:hAnsi="標楷體" w:cs="標楷體"/>
                <w:kern w:val="0"/>
                <w:szCs w:val="24"/>
              </w:rPr>
              <w:t>、</w:t>
            </w:r>
            <w:r w:rsidRPr="000541D3">
              <w:rPr>
                <w:rFonts w:ascii="標楷體" w:eastAsia="標楷體" w:hAnsi="標楷體" w:cs="標楷體" w:hint="eastAsia"/>
                <w:kern w:val="0"/>
                <w:szCs w:val="24"/>
              </w:rPr>
              <w:t>分組方式及書面報告之規定，並調整個別成績評分項目名稱。（修正要點第四點）</w:t>
            </w:r>
          </w:p>
          <w:p w:rsidR="00006427" w:rsidRPr="000541D3" w:rsidRDefault="00D549A9" w:rsidP="000541D3">
            <w:pPr>
              <w:widowControl/>
              <w:snapToGrid w:val="0"/>
              <w:ind w:left="432" w:hangingChars="180" w:hanging="432"/>
              <w:jc w:val="both"/>
              <w:rPr>
                <w:rFonts w:ascii="標楷體" w:eastAsia="標楷體" w:hAnsi="標楷體" w:cs="標楷體"/>
                <w:kern w:val="0"/>
                <w:szCs w:val="24"/>
              </w:rPr>
            </w:pPr>
            <w:r w:rsidRPr="000541D3">
              <w:rPr>
                <w:rFonts w:ascii="標楷體" w:eastAsia="標楷體" w:hAnsi="標楷體" w:cs="標楷體" w:hint="eastAsia"/>
                <w:kern w:val="0"/>
                <w:szCs w:val="24"/>
              </w:rPr>
              <w:lastRenderedPageBreak/>
              <w:t>三、修正各項晉升官等（資位）訓練測驗範圍，並分別規範情境寫作（紙筆測驗）與專書閱讀心得寫作測驗事宜。（修正要點第五點及第六點）</w:t>
            </w:r>
          </w:p>
        </w:tc>
        <w:tc>
          <w:tcPr>
            <w:tcW w:w="1043" w:type="pct"/>
            <w:shd w:val="clear" w:color="auto" w:fill="auto"/>
          </w:tcPr>
          <w:p w:rsidR="00006427" w:rsidRPr="004B67EC" w:rsidRDefault="004870A9" w:rsidP="00002DA0">
            <w:pPr>
              <w:jc w:val="both"/>
              <w:rPr>
                <w:rFonts w:ascii="標楷體" w:eastAsia="標楷體" w:hAnsi="標楷體"/>
                <w:szCs w:val="24"/>
              </w:rPr>
            </w:pPr>
            <w:r w:rsidRPr="004B67EC">
              <w:rPr>
                <w:rFonts w:ascii="標楷體" w:eastAsia="標楷體" w:hAnsi="標楷體" w:hint="eastAsia"/>
                <w:kern w:val="0"/>
                <w:szCs w:val="24"/>
              </w:rPr>
              <w:lastRenderedPageBreak/>
              <w:t>公務人員保障暨培訓委員會民國107年4月13日公訓字第10722601051號函</w:t>
            </w:r>
          </w:p>
        </w:tc>
        <w:tc>
          <w:tcPr>
            <w:tcW w:w="895" w:type="pct"/>
            <w:shd w:val="clear" w:color="auto" w:fill="auto"/>
          </w:tcPr>
          <w:p w:rsidR="00006427" w:rsidRPr="004B67EC" w:rsidRDefault="00111845" w:rsidP="00002DA0">
            <w:pPr>
              <w:jc w:val="both"/>
              <w:rPr>
                <w:rFonts w:ascii="標楷體" w:eastAsia="標楷體" w:hAnsi="標楷體"/>
                <w:szCs w:val="24"/>
              </w:rPr>
            </w:pPr>
            <w:r w:rsidRPr="004B67EC">
              <w:rPr>
                <w:rFonts w:ascii="標楷體" w:eastAsia="標楷體" w:hAnsi="標楷體" w:cs="DFKaiShu-SB-Estd-BF" w:hint="eastAsia"/>
                <w:kern w:val="0"/>
                <w:szCs w:val="24"/>
              </w:rPr>
              <w:t>臺中市政府</w:t>
            </w:r>
            <w:r w:rsidRPr="004B67EC">
              <w:rPr>
                <w:rFonts w:ascii="標楷體" w:eastAsia="標楷體" w:hAnsi="標楷體" w:hint="eastAsia"/>
                <w:szCs w:val="24"/>
              </w:rPr>
              <w:t>民國</w:t>
            </w:r>
            <w:r w:rsidRPr="004B67EC">
              <w:rPr>
                <w:rFonts w:ascii="標楷體" w:eastAsia="標楷體" w:hAnsi="標楷體"/>
                <w:kern w:val="0"/>
                <w:szCs w:val="24"/>
              </w:rPr>
              <w:t>107</w:t>
            </w:r>
            <w:r w:rsidRPr="004B67EC">
              <w:rPr>
                <w:rFonts w:ascii="標楷體" w:eastAsia="標楷體" w:hAnsi="標楷體" w:hint="eastAsia"/>
                <w:kern w:val="0"/>
                <w:szCs w:val="24"/>
              </w:rPr>
              <w:t>年</w:t>
            </w:r>
            <w:r w:rsidRPr="004B67EC">
              <w:rPr>
                <w:rFonts w:ascii="標楷體" w:eastAsia="標楷體" w:hAnsi="標楷體"/>
                <w:kern w:val="0"/>
                <w:szCs w:val="24"/>
              </w:rPr>
              <w:t>4</w:t>
            </w:r>
            <w:r w:rsidRPr="004B67EC">
              <w:rPr>
                <w:rFonts w:ascii="標楷體" w:eastAsia="標楷體" w:hAnsi="標楷體" w:hint="eastAsia"/>
                <w:kern w:val="0"/>
                <w:szCs w:val="24"/>
              </w:rPr>
              <w:t>月</w:t>
            </w:r>
            <w:r w:rsidRPr="004B67EC">
              <w:rPr>
                <w:rFonts w:ascii="標楷體" w:eastAsia="標楷體" w:hAnsi="標楷體"/>
                <w:kern w:val="0"/>
                <w:szCs w:val="24"/>
              </w:rPr>
              <w:t>18</w:t>
            </w:r>
            <w:r w:rsidRPr="004B67EC">
              <w:rPr>
                <w:rFonts w:ascii="標楷體" w:eastAsia="標楷體" w:hAnsi="標楷體" w:hint="eastAsia"/>
                <w:kern w:val="0"/>
                <w:szCs w:val="24"/>
              </w:rPr>
              <w:t>日府授人考字第</w:t>
            </w:r>
            <w:r w:rsidRPr="004B67EC">
              <w:rPr>
                <w:rFonts w:ascii="標楷體" w:eastAsia="標楷體" w:hAnsi="標楷體"/>
                <w:kern w:val="0"/>
                <w:szCs w:val="24"/>
              </w:rPr>
              <w:t>1070082341</w:t>
            </w:r>
            <w:r w:rsidRPr="004B67EC">
              <w:rPr>
                <w:rFonts w:ascii="標楷體" w:eastAsia="標楷體" w:hAnsi="標楷體" w:hint="eastAsia"/>
                <w:kern w:val="0"/>
                <w:szCs w:val="24"/>
              </w:rPr>
              <w:t>號函</w:t>
            </w:r>
          </w:p>
        </w:tc>
        <w:tc>
          <w:tcPr>
            <w:tcW w:w="294" w:type="pct"/>
            <w:shd w:val="clear" w:color="auto" w:fill="auto"/>
          </w:tcPr>
          <w:p w:rsidR="00006427" w:rsidRPr="004B67EC" w:rsidRDefault="00006427" w:rsidP="004B67EC">
            <w:pPr>
              <w:jc w:val="both"/>
              <w:rPr>
                <w:rFonts w:ascii="標楷體" w:eastAsia="標楷體" w:hAnsi="標楷體"/>
                <w:szCs w:val="24"/>
              </w:rPr>
            </w:pPr>
          </w:p>
        </w:tc>
      </w:tr>
      <w:tr w:rsidR="00006427" w:rsidRPr="00E27B90" w:rsidTr="00F8610F">
        <w:trPr>
          <w:trHeight w:val="538"/>
        </w:trPr>
        <w:tc>
          <w:tcPr>
            <w:tcW w:w="833" w:type="pct"/>
            <w:shd w:val="clear" w:color="auto" w:fill="auto"/>
          </w:tcPr>
          <w:p w:rsidR="00006427" w:rsidRPr="000541D3" w:rsidRDefault="00ED0E6A" w:rsidP="000541D3">
            <w:pPr>
              <w:jc w:val="both"/>
              <w:rPr>
                <w:rFonts w:ascii="標楷體" w:eastAsia="標楷體" w:hAnsi="標楷體"/>
                <w:szCs w:val="24"/>
              </w:rPr>
            </w:pPr>
            <w:r w:rsidRPr="000541D3">
              <w:rPr>
                <w:rFonts w:ascii="標楷體" w:eastAsia="標楷體" w:hAnsi="標楷體" w:hint="eastAsia"/>
                <w:color w:val="000000"/>
                <w:szCs w:val="24"/>
              </w:rPr>
              <w:lastRenderedPageBreak/>
              <w:t>訂定「公務人員因公猝發疾病或因戮力職務積勞過度以致死亡審查參考指引」。</w:t>
            </w:r>
          </w:p>
        </w:tc>
        <w:tc>
          <w:tcPr>
            <w:tcW w:w="1935" w:type="pct"/>
            <w:shd w:val="clear" w:color="auto" w:fill="auto"/>
          </w:tcPr>
          <w:p w:rsidR="00DC36C4" w:rsidRPr="000541D3" w:rsidRDefault="00DC36C4" w:rsidP="000541D3">
            <w:pPr>
              <w:widowControl/>
              <w:snapToGrid w:val="0"/>
              <w:ind w:left="432" w:hangingChars="180" w:hanging="432"/>
              <w:jc w:val="both"/>
              <w:rPr>
                <w:rFonts w:ascii="標楷體" w:eastAsia="標楷體" w:hAnsi="標楷體" w:cs="標楷體"/>
                <w:kern w:val="0"/>
                <w:szCs w:val="24"/>
              </w:rPr>
            </w:pPr>
            <w:r w:rsidRPr="000541D3">
              <w:rPr>
                <w:rFonts w:ascii="標楷體" w:eastAsia="標楷體" w:hAnsi="標楷體" w:cs="標楷體" w:hint="eastAsia"/>
                <w:kern w:val="0"/>
                <w:szCs w:val="24"/>
              </w:rPr>
              <w:t>一、</w:t>
            </w:r>
            <w:r w:rsidRPr="000541D3">
              <w:rPr>
                <w:rFonts w:ascii="標楷體" w:eastAsia="標楷體" w:hAnsi="標楷體" w:hint="eastAsia"/>
                <w:color w:val="000000"/>
                <w:szCs w:val="24"/>
              </w:rPr>
              <w:t>依公務人員退休資遣撫卹法第53條第5項及第95條規定，公務人員因公猝發疾病及戮力職務，積勞過度，以致死亡之審認，由銓敘部另訂公務人員因公猝發疾病或因戮力職務積勞過度以致死亡審查參考指引，提供該部公務人員因公命令退休及因公撫卹疑義案件審查小組審查個案之參考，並明令定自107年7月1日施行。爰配合訂定本指引，並自107年7月1日生效。</w:t>
            </w:r>
          </w:p>
          <w:p w:rsidR="00006427" w:rsidRPr="000541D3" w:rsidRDefault="009928F0" w:rsidP="000541D3">
            <w:pPr>
              <w:widowControl/>
              <w:snapToGrid w:val="0"/>
              <w:ind w:left="432" w:hangingChars="180" w:hanging="432"/>
              <w:jc w:val="both"/>
              <w:rPr>
                <w:rFonts w:ascii="標楷體" w:eastAsia="標楷體" w:hAnsi="標楷體" w:cs="標楷體"/>
                <w:kern w:val="0"/>
                <w:szCs w:val="24"/>
              </w:rPr>
            </w:pPr>
            <w:r w:rsidRPr="000541D3">
              <w:rPr>
                <w:rFonts w:ascii="標楷體" w:eastAsia="標楷體" w:hAnsi="標楷體" w:cs="標楷體" w:hint="eastAsia"/>
                <w:kern w:val="0"/>
                <w:szCs w:val="24"/>
              </w:rPr>
              <w:t>二、</w:t>
            </w:r>
            <w:r w:rsidRPr="000541D3">
              <w:rPr>
                <w:rFonts w:ascii="標楷體" w:eastAsia="標楷體" w:hAnsi="標楷體" w:hint="eastAsia"/>
                <w:color w:val="000000"/>
                <w:szCs w:val="24"/>
              </w:rPr>
              <w:t>審酌參考指引訂定之意旨係為降低猝發疾病及戮力職務積勞過度與職務間之因果關係判斷難度，並維持審查小組認定見解之一致性，以縮短審查流程。是各機關人事單位報送是類撫卹案件，請據以作為初步審查之參考，並適時向遺族說明，以備齊所需資料，減少不必要之爭議。</w:t>
            </w:r>
          </w:p>
        </w:tc>
        <w:tc>
          <w:tcPr>
            <w:tcW w:w="1043" w:type="pct"/>
            <w:shd w:val="clear" w:color="auto" w:fill="auto"/>
          </w:tcPr>
          <w:p w:rsidR="00006427" w:rsidRPr="004B67EC" w:rsidRDefault="007C4ECA" w:rsidP="00002DA0">
            <w:pPr>
              <w:jc w:val="both"/>
              <w:rPr>
                <w:rFonts w:ascii="標楷體" w:eastAsia="標楷體" w:hAnsi="標楷體"/>
                <w:szCs w:val="24"/>
              </w:rPr>
            </w:pPr>
            <w:r w:rsidRPr="001F76F6">
              <w:rPr>
                <w:rFonts w:ascii="標楷體" w:eastAsia="標楷體" w:hAnsi="標楷體" w:hint="eastAsia"/>
                <w:color w:val="000000"/>
                <w:szCs w:val="24"/>
              </w:rPr>
              <w:t>銓敘部民國107年4月3日部退五字第10743676062</w:t>
            </w:r>
            <w:r>
              <w:rPr>
                <w:rFonts w:ascii="標楷體" w:eastAsia="標楷體" w:hAnsi="標楷體" w:hint="eastAsia"/>
                <w:color w:val="000000"/>
                <w:szCs w:val="24"/>
              </w:rPr>
              <w:t>號</w:t>
            </w:r>
            <w:r w:rsidRPr="00FB740F">
              <w:rPr>
                <w:rFonts w:ascii="標楷體" w:eastAsia="標楷體" w:hAnsi="標楷體" w:hint="eastAsia"/>
                <w:color w:val="000000"/>
                <w:szCs w:val="24"/>
              </w:rPr>
              <w:t>函</w:t>
            </w:r>
          </w:p>
        </w:tc>
        <w:tc>
          <w:tcPr>
            <w:tcW w:w="895" w:type="pct"/>
            <w:shd w:val="clear" w:color="auto" w:fill="auto"/>
          </w:tcPr>
          <w:p w:rsidR="00006427" w:rsidRPr="004B67EC" w:rsidRDefault="007C4ECA" w:rsidP="00002DA0">
            <w:pPr>
              <w:jc w:val="both"/>
              <w:rPr>
                <w:rFonts w:ascii="標楷體" w:eastAsia="標楷體" w:hAnsi="標楷體"/>
                <w:szCs w:val="24"/>
              </w:rPr>
            </w:pPr>
            <w:r w:rsidRPr="00C36C98">
              <w:rPr>
                <w:rFonts w:ascii="標楷體" w:eastAsia="標楷體" w:hAnsi="標楷體" w:hint="eastAsia"/>
                <w:szCs w:val="24"/>
              </w:rPr>
              <w:t>臺中市政府</w:t>
            </w:r>
            <w:r w:rsidRPr="00D133CD">
              <w:rPr>
                <w:rFonts w:ascii="標楷體" w:eastAsia="標楷體" w:hAnsi="標楷體" w:hint="eastAsia"/>
                <w:szCs w:val="24"/>
              </w:rPr>
              <w:t>民國107年</w:t>
            </w:r>
            <w:r w:rsidRPr="001F76F6">
              <w:rPr>
                <w:rFonts w:ascii="標楷體" w:eastAsia="標楷體" w:hAnsi="標楷體" w:hint="eastAsia"/>
                <w:szCs w:val="24"/>
              </w:rPr>
              <w:t>4月10日</w:t>
            </w:r>
            <w:r w:rsidRPr="00D133CD">
              <w:rPr>
                <w:rFonts w:ascii="標楷體" w:eastAsia="標楷體" w:hAnsi="標楷體" w:hint="eastAsia"/>
                <w:szCs w:val="24"/>
              </w:rPr>
              <w:t>府授人給字第</w:t>
            </w:r>
            <w:r w:rsidRPr="001F76F6">
              <w:rPr>
                <w:rFonts w:ascii="標楷體" w:eastAsia="標楷體" w:hAnsi="標楷體"/>
                <w:szCs w:val="24"/>
              </w:rPr>
              <w:t>1070077386</w:t>
            </w:r>
            <w:r w:rsidRPr="00D133CD">
              <w:rPr>
                <w:rFonts w:ascii="標楷體" w:eastAsia="標楷體" w:hAnsi="標楷體" w:hint="eastAsia"/>
                <w:szCs w:val="24"/>
              </w:rPr>
              <w:t>號函</w:t>
            </w:r>
          </w:p>
        </w:tc>
        <w:tc>
          <w:tcPr>
            <w:tcW w:w="294" w:type="pct"/>
            <w:shd w:val="clear" w:color="auto" w:fill="auto"/>
          </w:tcPr>
          <w:p w:rsidR="00006427" w:rsidRPr="004B67EC" w:rsidRDefault="00006427" w:rsidP="00466A59">
            <w:pPr>
              <w:jc w:val="both"/>
              <w:rPr>
                <w:rFonts w:ascii="標楷體" w:eastAsia="標楷體" w:hAnsi="標楷體"/>
                <w:szCs w:val="24"/>
              </w:rPr>
            </w:pPr>
          </w:p>
        </w:tc>
      </w:tr>
      <w:tr w:rsidR="004D1310" w:rsidRPr="00E27B90" w:rsidTr="00F8610F">
        <w:trPr>
          <w:trHeight w:val="538"/>
        </w:trPr>
        <w:tc>
          <w:tcPr>
            <w:tcW w:w="833" w:type="pct"/>
            <w:shd w:val="clear" w:color="auto" w:fill="auto"/>
          </w:tcPr>
          <w:p w:rsidR="004D1310" w:rsidRPr="000541D3" w:rsidRDefault="004D1310" w:rsidP="000541D3">
            <w:pPr>
              <w:jc w:val="both"/>
              <w:rPr>
                <w:rFonts w:ascii="標楷體" w:eastAsia="標楷體" w:hAnsi="標楷體"/>
                <w:szCs w:val="24"/>
              </w:rPr>
            </w:pPr>
            <w:r w:rsidRPr="000541D3">
              <w:rPr>
                <w:rFonts w:ascii="標楷體" w:eastAsia="標楷體" w:hAnsi="標楷體" w:hint="eastAsia"/>
                <w:color w:val="000000"/>
                <w:szCs w:val="24"/>
              </w:rPr>
              <w:t>考試院於民國107年3月21日訂定發布「公務人員退休資遣撫卹法施行細則」。</w:t>
            </w:r>
          </w:p>
        </w:tc>
        <w:tc>
          <w:tcPr>
            <w:tcW w:w="1935" w:type="pct"/>
            <w:shd w:val="clear" w:color="auto" w:fill="auto"/>
          </w:tcPr>
          <w:p w:rsidR="004D1310" w:rsidRPr="000541D3" w:rsidRDefault="004D1310" w:rsidP="000541D3">
            <w:pPr>
              <w:numPr>
                <w:ilvl w:val="0"/>
                <w:numId w:val="17"/>
              </w:numPr>
              <w:tabs>
                <w:tab w:val="left" w:pos="513"/>
              </w:tabs>
              <w:autoSpaceDE w:val="0"/>
              <w:autoSpaceDN w:val="0"/>
              <w:adjustRightInd w:val="0"/>
              <w:jc w:val="both"/>
              <w:rPr>
                <w:rFonts w:ascii="標楷體" w:eastAsia="標楷體" w:hAnsi="標楷體"/>
                <w:color w:val="000000"/>
                <w:szCs w:val="24"/>
              </w:rPr>
            </w:pPr>
            <w:r w:rsidRPr="000541D3">
              <w:rPr>
                <w:rFonts w:ascii="標楷體" w:eastAsia="標楷體" w:hAnsi="標楷體" w:hint="eastAsia"/>
                <w:color w:val="000000"/>
                <w:szCs w:val="24"/>
              </w:rPr>
              <w:t>公務人員退休資遣撫卹法（以下簡稱退撫法）施行細則業經考試院訂定發布，依該細則第131條規定，除第7條及第105條自106年8月11日施行外，其餘條文自107年7月1日施行（與退撫法施行時程同步）。上開條文已刊載於銓敘部全球資訊網（http://www.mocs.gov.tw/銓敘法規/法規動態項下），可自行上網下載。</w:t>
            </w:r>
          </w:p>
          <w:p w:rsidR="004D1310" w:rsidRPr="000541D3" w:rsidRDefault="004D1310" w:rsidP="000541D3">
            <w:pPr>
              <w:numPr>
                <w:ilvl w:val="0"/>
                <w:numId w:val="17"/>
              </w:numPr>
              <w:tabs>
                <w:tab w:val="left" w:pos="513"/>
              </w:tabs>
              <w:autoSpaceDE w:val="0"/>
              <w:autoSpaceDN w:val="0"/>
              <w:adjustRightInd w:val="0"/>
              <w:jc w:val="both"/>
              <w:rPr>
                <w:rFonts w:ascii="標楷體" w:eastAsia="標楷體" w:hAnsi="標楷體"/>
                <w:color w:val="000000"/>
                <w:szCs w:val="24"/>
              </w:rPr>
            </w:pPr>
            <w:r w:rsidRPr="000541D3">
              <w:rPr>
                <w:rFonts w:ascii="標楷體" w:eastAsia="標楷體" w:hAnsi="標楷體" w:hint="eastAsia"/>
                <w:color w:val="000000"/>
                <w:szCs w:val="24"/>
              </w:rPr>
              <w:t>配合退撫法暨其施行細則等相關法規之公（發）</w:t>
            </w:r>
            <w:r w:rsidRPr="000541D3">
              <w:rPr>
                <w:rFonts w:ascii="標楷體" w:eastAsia="標楷體" w:hAnsi="標楷體" w:hint="eastAsia"/>
                <w:color w:val="000000"/>
                <w:szCs w:val="24"/>
              </w:rPr>
              <w:lastRenderedPageBreak/>
              <w:t>布及施行時程，請機關學校依相關規定辦理下列事項：</w:t>
            </w:r>
          </w:p>
          <w:p w:rsidR="004D1310" w:rsidRPr="000541D3" w:rsidRDefault="004D1310" w:rsidP="000541D3">
            <w:pPr>
              <w:numPr>
                <w:ilvl w:val="0"/>
                <w:numId w:val="18"/>
              </w:numPr>
              <w:tabs>
                <w:tab w:val="left" w:pos="513"/>
              </w:tabs>
              <w:autoSpaceDE w:val="0"/>
              <w:autoSpaceDN w:val="0"/>
              <w:adjustRightInd w:val="0"/>
              <w:ind w:left="513" w:hanging="513"/>
              <w:jc w:val="both"/>
              <w:rPr>
                <w:rFonts w:ascii="標楷體" w:eastAsia="標楷體" w:hAnsi="標楷體"/>
                <w:color w:val="000000"/>
                <w:szCs w:val="24"/>
              </w:rPr>
            </w:pPr>
            <w:r w:rsidRPr="000541D3">
              <w:rPr>
                <w:rFonts w:ascii="標楷體" w:eastAsia="標楷體" w:hAnsi="標楷體" w:hint="eastAsia"/>
                <w:color w:val="000000"/>
                <w:szCs w:val="24"/>
              </w:rPr>
              <w:t>因公傷病命令退休且不適用退休所得調降方案（即退撫法第37條及第38條所定退休所得替代率上限規定）者之舉證事宜：</w:t>
            </w:r>
          </w:p>
          <w:p w:rsidR="004D1310" w:rsidRPr="000541D3" w:rsidRDefault="004D1310" w:rsidP="000541D3">
            <w:pPr>
              <w:numPr>
                <w:ilvl w:val="0"/>
                <w:numId w:val="19"/>
              </w:numPr>
              <w:tabs>
                <w:tab w:val="left" w:pos="655"/>
              </w:tabs>
              <w:autoSpaceDE w:val="0"/>
              <w:autoSpaceDN w:val="0"/>
              <w:adjustRightInd w:val="0"/>
              <w:ind w:left="655" w:hanging="567"/>
              <w:jc w:val="both"/>
              <w:rPr>
                <w:rFonts w:ascii="標楷體" w:eastAsia="標楷體" w:hAnsi="標楷體"/>
                <w:color w:val="000000"/>
                <w:szCs w:val="24"/>
              </w:rPr>
            </w:pPr>
            <w:r w:rsidRPr="000541D3">
              <w:rPr>
                <w:rFonts w:ascii="標楷體" w:eastAsia="標楷體" w:hAnsi="標楷體" w:hint="eastAsia"/>
                <w:color w:val="000000"/>
                <w:szCs w:val="24"/>
              </w:rPr>
              <w:t xml:space="preserve">查退撫法第32條第4項規定：「本法公布施行前、後因公傷病命令退休人員，有下列情形之一者，不適用第37條及第38條規定：一、因執行職務時，發生意外危險事故、遭受暴力事件或罹患疾病，以致傷病。二、因前款以外之情形，以致傷病且致全身癱瘓或致日常生活無法自理。」 </w:t>
            </w:r>
          </w:p>
          <w:p w:rsidR="004D1310" w:rsidRPr="000541D3" w:rsidRDefault="004D1310" w:rsidP="000541D3">
            <w:pPr>
              <w:numPr>
                <w:ilvl w:val="0"/>
                <w:numId w:val="19"/>
              </w:numPr>
              <w:tabs>
                <w:tab w:val="left" w:pos="655"/>
              </w:tabs>
              <w:autoSpaceDE w:val="0"/>
              <w:autoSpaceDN w:val="0"/>
              <w:adjustRightInd w:val="0"/>
              <w:ind w:left="655" w:hanging="567"/>
              <w:jc w:val="both"/>
              <w:rPr>
                <w:rFonts w:ascii="標楷體" w:eastAsia="標楷體" w:hAnsi="標楷體"/>
                <w:color w:val="000000"/>
                <w:szCs w:val="24"/>
              </w:rPr>
            </w:pPr>
            <w:r w:rsidRPr="000541D3">
              <w:rPr>
                <w:rFonts w:ascii="標楷體" w:eastAsia="標楷體" w:hAnsi="標楷體" w:hint="eastAsia"/>
                <w:color w:val="000000"/>
                <w:szCs w:val="24"/>
              </w:rPr>
              <w:t>依前開規定，退休所得調降方案之排除對象，於已退休人員，除因執行職務時致傷病命令退休者得依其退休時審定情形直接排除適用外，其他因執行職務以外之情形而辦理因公傷病命令退休者，如已因該傷病致全身癱瘓或日常生活無法自理者，則須由當事人負舉證責任，爰請轉知當事人或其家屬，儘速提出由中央衛生主管機關評鑑合格醫院依公教人員保險失能給付標準出具之失能證明，並經醫師明確於證明書上載明「全身癱瘓」、「需氧氣或人工呼吸器以維持生命」、「完全喪失日常生活能力」、「完全依賴他人照護」</w:t>
            </w:r>
            <w:r w:rsidRPr="000541D3">
              <w:rPr>
                <w:rFonts w:ascii="標楷體" w:eastAsia="標楷體" w:hAnsi="標楷體" w:hint="eastAsia"/>
                <w:color w:val="000000"/>
                <w:szCs w:val="24"/>
              </w:rPr>
              <w:lastRenderedPageBreak/>
              <w:t>或「日常生活高度依存他人照護」等，再由原服務機關報由本部或審定機關據以排除其適用退撫法第37條規定。</w:t>
            </w:r>
          </w:p>
          <w:p w:rsidR="004D1310" w:rsidRPr="000541D3" w:rsidRDefault="004D1310" w:rsidP="000541D3">
            <w:pPr>
              <w:numPr>
                <w:ilvl w:val="0"/>
                <w:numId w:val="19"/>
              </w:numPr>
              <w:tabs>
                <w:tab w:val="left" w:pos="655"/>
              </w:tabs>
              <w:autoSpaceDE w:val="0"/>
              <w:autoSpaceDN w:val="0"/>
              <w:adjustRightInd w:val="0"/>
              <w:ind w:left="655" w:hanging="567"/>
              <w:jc w:val="both"/>
              <w:rPr>
                <w:rFonts w:ascii="標楷體" w:eastAsia="標楷體" w:hAnsi="標楷體"/>
                <w:color w:val="000000"/>
                <w:szCs w:val="24"/>
              </w:rPr>
            </w:pPr>
            <w:r w:rsidRPr="000541D3">
              <w:rPr>
                <w:rFonts w:ascii="標楷體" w:eastAsia="標楷體" w:hAnsi="標楷體" w:hint="eastAsia"/>
                <w:color w:val="000000"/>
                <w:szCs w:val="24"/>
              </w:rPr>
              <w:t>至於現職人員，如係依退撫法第21條第2項第1款規定辦理退休，或依同條項第2款至第4款規定辦理退休且因該傷病致全身癱瘓或日常生活無法自理並依規定提出證明者，由審定機關於審定退休案時，排除適用退撫法第38條規定。</w:t>
            </w:r>
          </w:p>
          <w:p w:rsidR="004D1310" w:rsidRPr="000541D3" w:rsidRDefault="004D1310" w:rsidP="000541D3">
            <w:pPr>
              <w:numPr>
                <w:ilvl w:val="0"/>
                <w:numId w:val="19"/>
              </w:numPr>
              <w:tabs>
                <w:tab w:val="left" w:pos="655"/>
              </w:tabs>
              <w:autoSpaceDE w:val="0"/>
              <w:autoSpaceDN w:val="0"/>
              <w:adjustRightInd w:val="0"/>
              <w:ind w:left="655" w:hanging="567"/>
              <w:jc w:val="both"/>
              <w:rPr>
                <w:rFonts w:ascii="標楷體" w:eastAsia="標楷體" w:hAnsi="標楷體"/>
                <w:color w:val="000000"/>
                <w:szCs w:val="24"/>
              </w:rPr>
            </w:pPr>
            <w:r w:rsidRPr="000541D3">
              <w:rPr>
                <w:rFonts w:ascii="標楷體" w:eastAsia="標楷體" w:hAnsi="標楷體" w:hint="eastAsia"/>
                <w:color w:val="000000"/>
                <w:szCs w:val="24"/>
              </w:rPr>
              <w:t xml:space="preserve">前述「全身癱瘓或日常生活無法自理」之認定時點，於107年6月30日以前退休者，以銓敘部或審定機關審定其退休所得調降方案時之事實為準；於107年7月1日以後退休者，則以其退休生效日之事實為準。  </w:t>
            </w:r>
          </w:p>
          <w:p w:rsidR="004D1310" w:rsidRPr="000541D3" w:rsidRDefault="004D1310" w:rsidP="000541D3">
            <w:pPr>
              <w:numPr>
                <w:ilvl w:val="0"/>
                <w:numId w:val="18"/>
              </w:numPr>
              <w:tabs>
                <w:tab w:val="left" w:pos="513"/>
              </w:tabs>
              <w:autoSpaceDE w:val="0"/>
              <w:autoSpaceDN w:val="0"/>
              <w:adjustRightInd w:val="0"/>
              <w:ind w:left="513" w:hanging="513"/>
              <w:jc w:val="both"/>
              <w:rPr>
                <w:rFonts w:ascii="標楷體" w:eastAsia="標楷體" w:hAnsi="標楷體"/>
                <w:color w:val="000000"/>
                <w:szCs w:val="24"/>
              </w:rPr>
            </w:pPr>
            <w:r w:rsidRPr="000541D3">
              <w:rPr>
                <w:rFonts w:ascii="標楷體" w:eastAsia="標楷體" w:hAnsi="標楷體" w:hint="eastAsia"/>
                <w:color w:val="000000"/>
                <w:szCs w:val="24"/>
              </w:rPr>
              <w:t xml:space="preserve">奉准辦理育嬰留職停薪人員依退撫法第7條第4項規定，申請補繳公務人員退休撫卹基金（以下簡稱退撫基金）費用之補充規定：  </w:t>
            </w:r>
          </w:p>
          <w:p w:rsidR="004D1310" w:rsidRPr="000541D3" w:rsidRDefault="004D1310" w:rsidP="000541D3">
            <w:pPr>
              <w:numPr>
                <w:ilvl w:val="1"/>
                <w:numId w:val="18"/>
              </w:numPr>
              <w:tabs>
                <w:tab w:val="left" w:pos="513"/>
              </w:tabs>
              <w:autoSpaceDE w:val="0"/>
              <w:autoSpaceDN w:val="0"/>
              <w:adjustRightInd w:val="0"/>
              <w:ind w:left="513" w:hanging="567"/>
              <w:jc w:val="both"/>
              <w:rPr>
                <w:rFonts w:ascii="標楷體" w:eastAsia="標楷體" w:hAnsi="標楷體"/>
                <w:color w:val="000000"/>
                <w:szCs w:val="24"/>
              </w:rPr>
            </w:pPr>
            <w:r w:rsidRPr="000541D3">
              <w:rPr>
                <w:rFonts w:ascii="標楷體" w:eastAsia="標楷體" w:hAnsi="標楷體" w:hint="eastAsia"/>
                <w:color w:val="000000"/>
                <w:szCs w:val="24"/>
              </w:rPr>
              <w:t>查銓敘部106年8月18日部退三字第1064252334號函略以，公務人員於106年8月11日（含）以後育嬰留職停薪年資，得選擇全額負擔並繼續繳付退撫基金費用，各機關學校並應按月將選擇全額繼續繳付當事人之退撫基金費用併入現職人員當月應繳付之退撫基金費用完成報繳作業；106年8月10日（含）以前</w:t>
            </w:r>
            <w:r w:rsidRPr="000541D3">
              <w:rPr>
                <w:rFonts w:ascii="標楷體" w:eastAsia="標楷體" w:hAnsi="標楷體" w:hint="eastAsia"/>
                <w:color w:val="000000"/>
                <w:szCs w:val="24"/>
              </w:rPr>
              <w:lastRenderedPageBreak/>
              <w:t>已申請育嬰留職停薪者，當事人應自服務機關收受銓敘部106年8月18日函之日起3個月內選擇繼續或停止繳費，選擇繼續繳費者應即繳付第一期退撫基金費用。同一育嬰留職停薪期間不得變更選擇。</w:t>
            </w:r>
          </w:p>
          <w:p w:rsidR="004D1310" w:rsidRPr="000541D3" w:rsidRDefault="004D1310" w:rsidP="000541D3">
            <w:pPr>
              <w:numPr>
                <w:ilvl w:val="1"/>
                <w:numId w:val="18"/>
              </w:numPr>
              <w:tabs>
                <w:tab w:val="left" w:pos="513"/>
              </w:tabs>
              <w:autoSpaceDE w:val="0"/>
              <w:autoSpaceDN w:val="0"/>
              <w:adjustRightInd w:val="0"/>
              <w:ind w:left="513" w:hanging="567"/>
              <w:jc w:val="both"/>
              <w:rPr>
                <w:rFonts w:ascii="標楷體" w:eastAsia="標楷體" w:hAnsi="標楷體"/>
                <w:color w:val="000000"/>
                <w:szCs w:val="24"/>
              </w:rPr>
            </w:pPr>
            <w:r w:rsidRPr="000541D3">
              <w:rPr>
                <w:rFonts w:ascii="標楷體" w:eastAsia="標楷體" w:hAnsi="標楷體" w:hint="eastAsia"/>
                <w:color w:val="000000"/>
                <w:szCs w:val="24"/>
              </w:rPr>
              <w:t>今以銓敘部前開106年8月18日函文內容已納入退撫法施行細則第7條規範，並追溯自106年8月11日起施行。審酌退撫法第7條第4項規定係賦予當事人得選擇併計育嬰留職停薪年資之權利，且銓敘部前開106年8月18日函，係自107年3月21日退撫法施行細則發布後，始提升至法規命令位階，爰為維護奉准辦理育嬰留職停薪人員年資併計之權利，前未依銓敘部前開106年8月18日函及退撫法施行細則第7條規定期限選擇繳付退撫基金費用者，得於本函下達之日起3個月內，選擇繼續全額負擔繳付退撫基金費用及申請繳費（須敘明未依限提繳選擇之理由）。但已經選擇繼續或停止繳費者，基於「一經選定，不得變更」之原則，依前開規定，仍不得重新選擇。</w:t>
            </w:r>
          </w:p>
          <w:p w:rsidR="004D1310" w:rsidRPr="000541D3" w:rsidRDefault="004D1310" w:rsidP="000541D3">
            <w:pPr>
              <w:numPr>
                <w:ilvl w:val="1"/>
                <w:numId w:val="18"/>
              </w:numPr>
              <w:tabs>
                <w:tab w:val="left" w:pos="513"/>
              </w:tabs>
              <w:autoSpaceDE w:val="0"/>
              <w:autoSpaceDN w:val="0"/>
              <w:adjustRightInd w:val="0"/>
              <w:ind w:left="513" w:hanging="567"/>
              <w:jc w:val="both"/>
              <w:rPr>
                <w:rFonts w:ascii="標楷體" w:eastAsia="標楷體" w:hAnsi="標楷體"/>
                <w:color w:val="000000"/>
                <w:szCs w:val="24"/>
              </w:rPr>
            </w:pPr>
            <w:r w:rsidRPr="000541D3">
              <w:rPr>
                <w:rFonts w:ascii="標楷體" w:eastAsia="標楷體" w:hAnsi="標楷體" w:hint="eastAsia"/>
                <w:color w:val="000000"/>
                <w:szCs w:val="24"/>
              </w:rPr>
              <w:t xml:space="preserve">請轉知所屬辦理育嬰留職停薪但尚未提交選擇書者，確認其繳費意願並依前開規定辦理相關事宜。  </w:t>
            </w:r>
          </w:p>
          <w:p w:rsidR="004D1310" w:rsidRPr="000541D3" w:rsidRDefault="004D1310" w:rsidP="000541D3">
            <w:pPr>
              <w:numPr>
                <w:ilvl w:val="0"/>
                <w:numId w:val="18"/>
              </w:numPr>
              <w:tabs>
                <w:tab w:val="left" w:pos="513"/>
              </w:tabs>
              <w:autoSpaceDE w:val="0"/>
              <w:autoSpaceDN w:val="0"/>
              <w:adjustRightInd w:val="0"/>
              <w:ind w:left="513" w:hanging="513"/>
              <w:jc w:val="both"/>
              <w:rPr>
                <w:rFonts w:ascii="標楷體" w:eastAsia="標楷體" w:hAnsi="標楷體"/>
                <w:color w:val="000000"/>
                <w:szCs w:val="24"/>
              </w:rPr>
            </w:pPr>
            <w:r w:rsidRPr="000541D3">
              <w:rPr>
                <w:rFonts w:ascii="標楷體" w:eastAsia="標楷體" w:hAnsi="標楷體" w:hint="eastAsia"/>
                <w:color w:val="000000"/>
                <w:szCs w:val="24"/>
              </w:rPr>
              <w:t>有關107年第1期（107年5月20日起至30日止）</w:t>
            </w:r>
            <w:r w:rsidRPr="000541D3">
              <w:rPr>
                <w:rFonts w:ascii="標楷體" w:eastAsia="標楷體" w:hAnsi="標楷體" w:hint="eastAsia"/>
                <w:color w:val="000000"/>
                <w:szCs w:val="24"/>
              </w:rPr>
              <w:lastRenderedPageBreak/>
              <w:t xml:space="preserve">「政府捐助（贈）財團法人及政府暨所屬營業、非營業基金轉投資事業概況表」之填報作業（以下簡稱財團法人及轉投資事業填報作業），延至107年7月1日退撫法全面施行後併同辦理：  </w:t>
            </w:r>
          </w:p>
          <w:p w:rsidR="004D1310" w:rsidRPr="000541D3" w:rsidRDefault="004D1310" w:rsidP="000541D3">
            <w:pPr>
              <w:numPr>
                <w:ilvl w:val="1"/>
                <w:numId w:val="18"/>
              </w:numPr>
              <w:autoSpaceDE w:val="0"/>
              <w:autoSpaceDN w:val="0"/>
              <w:adjustRightInd w:val="0"/>
              <w:ind w:left="513" w:hanging="567"/>
              <w:jc w:val="both"/>
              <w:rPr>
                <w:rFonts w:ascii="標楷體" w:eastAsia="標楷體" w:hAnsi="標楷體"/>
                <w:color w:val="000000"/>
                <w:szCs w:val="24"/>
              </w:rPr>
            </w:pPr>
            <w:r w:rsidRPr="000541D3">
              <w:rPr>
                <w:rFonts w:ascii="標楷體" w:eastAsia="標楷體" w:hAnsi="標楷體" w:hint="eastAsia"/>
                <w:color w:val="000000"/>
                <w:szCs w:val="24"/>
              </w:rPr>
              <w:t>查銓敘部為落實公務人員退休法第23條所定退休公務人員再任財團法人等相關職務，應停止領受月退休金之規定，爰擬具前揭概況表，並請各主管機關依公務人員退休法施行細則第11條規定，於每年5月20日至30日，以及11月20日至30日辦理線上填報作業。</w:t>
            </w:r>
          </w:p>
          <w:p w:rsidR="004D1310" w:rsidRPr="000541D3" w:rsidRDefault="004D1310" w:rsidP="000541D3">
            <w:pPr>
              <w:numPr>
                <w:ilvl w:val="1"/>
                <w:numId w:val="18"/>
              </w:numPr>
              <w:autoSpaceDE w:val="0"/>
              <w:autoSpaceDN w:val="0"/>
              <w:adjustRightInd w:val="0"/>
              <w:ind w:left="513" w:hanging="567"/>
              <w:jc w:val="both"/>
              <w:rPr>
                <w:rFonts w:ascii="標楷體" w:eastAsia="標楷體" w:hAnsi="標楷體"/>
                <w:color w:val="000000"/>
                <w:szCs w:val="24"/>
              </w:rPr>
            </w:pPr>
            <w:r w:rsidRPr="000541D3">
              <w:rPr>
                <w:rFonts w:ascii="標楷體" w:eastAsia="標楷體" w:hAnsi="標楷體" w:hint="eastAsia"/>
                <w:color w:val="000000"/>
                <w:szCs w:val="24"/>
              </w:rPr>
              <w:t xml:space="preserve">次查本次發布之退撫法施行細則第112條規定，已將前述定期填報時程修正為每年1月1日及7月1日前，是自107年7月1日起，各主管機關應改依前述退撫法施行細則規定之時程，辦理財團法人及轉投資事業填報作業。 </w:t>
            </w:r>
          </w:p>
          <w:p w:rsidR="004D1310" w:rsidRPr="000541D3" w:rsidRDefault="004D1310" w:rsidP="000541D3">
            <w:pPr>
              <w:numPr>
                <w:ilvl w:val="1"/>
                <w:numId w:val="18"/>
              </w:numPr>
              <w:autoSpaceDE w:val="0"/>
              <w:autoSpaceDN w:val="0"/>
              <w:adjustRightInd w:val="0"/>
              <w:ind w:left="513" w:hanging="567"/>
              <w:jc w:val="both"/>
              <w:rPr>
                <w:rFonts w:ascii="標楷體" w:eastAsia="標楷體" w:hAnsi="標楷體"/>
                <w:color w:val="000000"/>
                <w:szCs w:val="24"/>
              </w:rPr>
            </w:pPr>
            <w:r w:rsidRPr="000541D3">
              <w:rPr>
                <w:rFonts w:ascii="標楷體" w:eastAsia="標楷體" w:hAnsi="標楷體" w:hint="eastAsia"/>
                <w:color w:val="000000"/>
                <w:szCs w:val="24"/>
              </w:rPr>
              <w:t>銓敘部考量各主管機關於107年5月依現行公務人員退休法及其施行細則先完成填報作業後，於7月1日即須再依退撫法施行細則重新辦理填報作業，衍生行政作業負擔，爰為避免重複作業，107年第1期填報作業延至107年7月1日退撫法施行後再一併辦理。</w:t>
            </w:r>
          </w:p>
        </w:tc>
        <w:tc>
          <w:tcPr>
            <w:tcW w:w="1043" w:type="pct"/>
            <w:shd w:val="clear" w:color="auto" w:fill="auto"/>
          </w:tcPr>
          <w:p w:rsidR="004D1310" w:rsidRPr="004B67EC" w:rsidRDefault="00FC0BCF" w:rsidP="00002DA0">
            <w:pPr>
              <w:jc w:val="both"/>
              <w:rPr>
                <w:rFonts w:ascii="標楷體" w:eastAsia="標楷體" w:hAnsi="標楷體"/>
                <w:szCs w:val="24"/>
              </w:rPr>
            </w:pPr>
            <w:r w:rsidRPr="001F76F6">
              <w:rPr>
                <w:rFonts w:ascii="標楷體" w:eastAsia="標楷體" w:hAnsi="標楷體" w:hint="eastAsia"/>
                <w:color w:val="000000"/>
                <w:szCs w:val="24"/>
              </w:rPr>
              <w:lastRenderedPageBreak/>
              <w:t>銓敘部民國107年</w:t>
            </w:r>
            <w:r w:rsidRPr="000A478A">
              <w:rPr>
                <w:rFonts w:ascii="標楷體" w:eastAsia="標楷體" w:hAnsi="標楷體" w:hint="eastAsia"/>
                <w:color w:val="000000"/>
                <w:szCs w:val="24"/>
              </w:rPr>
              <w:t>4月11日部退三字第10743496821號</w:t>
            </w:r>
            <w:r w:rsidRPr="00FB740F">
              <w:rPr>
                <w:rFonts w:ascii="標楷體" w:eastAsia="標楷體" w:hAnsi="標楷體" w:hint="eastAsia"/>
                <w:color w:val="000000"/>
                <w:szCs w:val="24"/>
              </w:rPr>
              <w:t>函</w:t>
            </w:r>
          </w:p>
        </w:tc>
        <w:tc>
          <w:tcPr>
            <w:tcW w:w="895" w:type="pct"/>
            <w:shd w:val="clear" w:color="auto" w:fill="auto"/>
          </w:tcPr>
          <w:p w:rsidR="004D1310" w:rsidRPr="004B67EC" w:rsidRDefault="00FC0BCF" w:rsidP="00002DA0">
            <w:pPr>
              <w:jc w:val="both"/>
              <w:rPr>
                <w:rFonts w:ascii="標楷體" w:eastAsia="標楷體" w:hAnsi="標楷體"/>
                <w:szCs w:val="24"/>
              </w:rPr>
            </w:pPr>
            <w:r w:rsidRPr="00C36C98">
              <w:rPr>
                <w:rFonts w:ascii="標楷體" w:eastAsia="標楷體" w:hAnsi="標楷體" w:hint="eastAsia"/>
                <w:szCs w:val="24"/>
              </w:rPr>
              <w:t>臺中市政府</w:t>
            </w:r>
            <w:r w:rsidRPr="00D133CD">
              <w:rPr>
                <w:rFonts w:ascii="標楷體" w:eastAsia="標楷體" w:hAnsi="標楷體" w:hint="eastAsia"/>
                <w:szCs w:val="24"/>
              </w:rPr>
              <w:t>民國107年</w:t>
            </w:r>
            <w:r w:rsidRPr="000A478A">
              <w:rPr>
                <w:rFonts w:ascii="標楷體" w:eastAsia="標楷體" w:hAnsi="標楷體" w:hint="eastAsia"/>
                <w:szCs w:val="24"/>
              </w:rPr>
              <w:t>4月13</w:t>
            </w:r>
            <w:r w:rsidRPr="001F76F6">
              <w:rPr>
                <w:rFonts w:ascii="標楷體" w:eastAsia="標楷體" w:hAnsi="標楷體" w:hint="eastAsia"/>
                <w:szCs w:val="24"/>
              </w:rPr>
              <w:t>日</w:t>
            </w:r>
            <w:r w:rsidRPr="00D133CD">
              <w:rPr>
                <w:rFonts w:ascii="標楷體" w:eastAsia="標楷體" w:hAnsi="標楷體" w:hint="eastAsia"/>
                <w:szCs w:val="24"/>
              </w:rPr>
              <w:t>府授人給字第</w:t>
            </w:r>
            <w:r w:rsidRPr="000A478A">
              <w:rPr>
                <w:rFonts w:ascii="標楷體" w:eastAsia="標楷體" w:hAnsi="標楷體"/>
                <w:szCs w:val="24"/>
              </w:rPr>
              <w:t>1070080598</w:t>
            </w:r>
            <w:r w:rsidRPr="00D133CD">
              <w:rPr>
                <w:rFonts w:ascii="標楷體" w:eastAsia="標楷體" w:hAnsi="標楷體" w:hint="eastAsia"/>
                <w:szCs w:val="24"/>
              </w:rPr>
              <w:t>號函</w:t>
            </w:r>
          </w:p>
        </w:tc>
        <w:tc>
          <w:tcPr>
            <w:tcW w:w="294" w:type="pct"/>
            <w:shd w:val="clear" w:color="auto" w:fill="auto"/>
          </w:tcPr>
          <w:p w:rsidR="004D1310" w:rsidRPr="004B67EC" w:rsidRDefault="004D1310" w:rsidP="0093216B">
            <w:pPr>
              <w:jc w:val="both"/>
              <w:rPr>
                <w:rFonts w:ascii="標楷體" w:eastAsia="標楷體" w:hAnsi="標楷體"/>
                <w:szCs w:val="24"/>
              </w:rPr>
            </w:pPr>
          </w:p>
        </w:tc>
      </w:tr>
      <w:tr w:rsidR="004D1310" w:rsidRPr="00E27B90" w:rsidTr="00F8610F">
        <w:trPr>
          <w:trHeight w:val="538"/>
        </w:trPr>
        <w:tc>
          <w:tcPr>
            <w:tcW w:w="833" w:type="pct"/>
            <w:shd w:val="clear" w:color="auto" w:fill="auto"/>
          </w:tcPr>
          <w:p w:rsidR="004D1310" w:rsidRPr="000541D3" w:rsidRDefault="0027574D" w:rsidP="000541D3">
            <w:pPr>
              <w:jc w:val="both"/>
              <w:rPr>
                <w:rFonts w:ascii="標楷體" w:eastAsia="標楷體" w:hAnsi="標楷體"/>
                <w:szCs w:val="24"/>
              </w:rPr>
            </w:pPr>
            <w:r w:rsidRPr="000541D3">
              <w:rPr>
                <w:rFonts w:ascii="標楷體" w:eastAsia="標楷體" w:hAnsi="標楷體" w:hint="eastAsia"/>
                <w:color w:val="000000"/>
                <w:szCs w:val="24"/>
              </w:rPr>
              <w:lastRenderedPageBreak/>
              <w:t>依民國107年7月1日施行之公務人員退</w:t>
            </w:r>
            <w:r w:rsidRPr="000541D3">
              <w:rPr>
                <w:rFonts w:ascii="標楷體" w:eastAsia="標楷體" w:hAnsi="標楷體" w:hint="eastAsia"/>
                <w:color w:val="000000"/>
                <w:szCs w:val="24"/>
              </w:rPr>
              <w:lastRenderedPageBreak/>
              <w:t>休資遣撫卹法第35條第2項授權訂定之「退休公務人員一次退休金與養老給付優惠存款辦法（以下簡稱優存辦法）」，業經考試院會同行政院於107年3月21日訂定發布並自同年7月1日施行。</w:t>
            </w:r>
          </w:p>
        </w:tc>
        <w:tc>
          <w:tcPr>
            <w:tcW w:w="1935" w:type="pct"/>
            <w:shd w:val="clear" w:color="auto" w:fill="auto"/>
          </w:tcPr>
          <w:p w:rsidR="004D1310" w:rsidRPr="000541D3" w:rsidRDefault="00BE2551" w:rsidP="000541D3">
            <w:pPr>
              <w:widowControl/>
              <w:snapToGrid w:val="0"/>
              <w:jc w:val="both"/>
              <w:rPr>
                <w:rFonts w:ascii="標楷體" w:eastAsia="標楷體" w:hAnsi="標楷體"/>
                <w:kern w:val="0"/>
                <w:szCs w:val="24"/>
              </w:rPr>
            </w:pPr>
            <w:r w:rsidRPr="000541D3">
              <w:rPr>
                <w:rFonts w:ascii="標楷體" w:eastAsia="標楷體" w:hAnsi="標楷體" w:hint="eastAsia"/>
                <w:color w:val="000000"/>
                <w:szCs w:val="24"/>
              </w:rPr>
              <w:lastRenderedPageBreak/>
              <w:t>相關條文已刊載於銓敘部全球資訊網（http://www.mocs.gov.tw/銓敘法規/法規動態項</w:t>
            </w:r>
            <w:r w:rsidRPr="000541D3">
              <w:rPr>
                <w:rFonts w:ascii="標楷體" w:eastAsia="標楷體" w:hAnsi="標楷體" w:hint="eastAsia"/>
                <w:color w:val="000000"/>
                <w:szCs w:val="24"/>
              </w:rPr>
              <w:lastRenderedPageBreak/>
              <w:t>下）。</w:t>
            </w:r>
          </w:p>
        </w:tc>
        <w:tc>
          <w:tcPr>
            <w:tcW w:w="1043" w:type="pct"/>
            <w:shd w:val="clear" w:color="auto" w:fill="auto"/>
          </w:tcPr>
          <w:p w:rsidR="004D1310" w:rsidRPr="004B67EC" w:rsidRDefault="00BE2551" w:rsidP="00002DA0">
            <w:pPr>
              <w:jc w:val="both"/>
              <w:rPr>
                <w:rFonts w:ascii="標楷體" w:eastAsia="標楷體" w:hAnsi="標楷體"/>
                <w:szCs w:val="24"/>
              </w:rPr>
            </w:pPr>
            <w:r>
              <w:rPr>
                <w:rFonts w:ascii="標楷體" w:eastAsia="標楷體" w:hAnsi="標楷體" w:hint="eastAsia"/>
                <w:color w:val="000000"/>
                <w:szCs w:val="24"/>
              </w:rPr>
              <w:lastRenderedPageBreak/>
              <w:t>銓敘部</w:t>
            </w:r>
            <w:r w:rsidRPr="00144C74">
              <w:rPr>
                <w:rFonts w:ascii="標楷體" w:eastAsia="標楷體" w:hAnsi="標楷體" w:hint="eastAsia"/>
                <w:color w:val="000000"/>
                <w:szCs w:val="24"/>
              </w:rPr>
              <w:t>民國107年4月27日部退二字第1074351877</w:t>
            </w:r>
            <w:r w:rsidRPr="00144C74">
              <w:rPr>
                <w:rFonts w:ascii="標楷體" w:eastAsia="標楷體" w:hAnsi="標楷體" w:hint="eastAsia"/>
                <w:color w:val="000000"/>
                <w:szCs w:val="24"/>
              </w:rPr>
              <w:lastRenderedPageBreak/>
              <w:t>號書函</w:t>
            </w:r>
          </w:p>
        </w:tc>
        <w:tc>
          <w:tcPr>
            <w:tcW w:w="895" w:type="pct"/>
            <w:shd w:val="clear" w:color="auto" w:fill="auto"/>
          </w:tcPr>
          <w:p w:rsidR="004D1310" w:rsidRPr="004B67EC" w:rsidRDefault="00BE2551" w:rsidP="00002DA0">
            <w:pPr>
              <w:jc w:val="both"/>
              <w:rPr>
                <w:rFonts w:ascii="標楷體" w:eastAsia="標楷體" w:hAnsi="標楷體"/>
                <w:szCs w:val="24"/>
              </w:rPr>
            </w:pPr>
            <w:r w:rsidRPr="00C36C98">
              <w:rPr>
                <w:rFonts w:ascii="標楷體" w:eastAsia="標楷體" w:hAnsi="標楷體" w:hint="eastAsia"/>
                <w:szCs w:val="24"/>
              </w:rPr>
              <w:lastRenderedPageBreak/>
              <w:t>臺中市政府</w:t>
            </w:r>
            <w:r w:rsidRPr="00D133CD">
              <w:rPr>
                <w:rFonts w:ascii="標楷體" w:eastAsia="標楷體" w:hAnsi="標楷體" w:hint="eastAsia"/>
                <w:szCs w:val="24"/>
              </w:rPr>
              <w:t>民國107年</w:t>
            </w:r>
            <w:r w:rsidRPr="001F76F6">
              <w:rPr>
                <w:rFonts w:ascii="標楷體" w:eastAsia="標楷體" w:hAnsi="標楷體" w:hint="eastAsia"/>
                <w:szCs w:val="24"/>
              </w:rPr>
              <w:t>4月</w:t>
            </w:r>
            <w:r>
              <w:rPr>
                <w:rFonts w:ascii="標楷體" w:eastAsia="標楷體" w:hAnsi="標楷體" w:hint="eastAsia"/>
                <w:szCs w:val="24"/>
              </w:rPr>
              <w:t>3</w:t>
            </w:r>
            <w:r w:rsidRPr="001F76F6">
              <w:rPr>
                <w:rFonts w:ascii="標楷體" w:eastAsia="標楷體" w:hAnsi="標楷體" w:hint="eastAsia"/>
                <w:szCs w:val="24"/>
              </w:rPr>
              <w:t>0日</w:t>
            </w:r>
            <w:r w:rsidRPr="00144C74">
              <w:rPr>
                <w:rFonts w:ascii="標楷體" w:eastAsia="標楷體" w:hAnsi="標楷體" w:hint="eastAsia"/>
                <w:szCs w:val="24"/>
              </w:rPr>
              <w:t>府授人給字</w:t>
            </w:r>
            <w:r w:rsidRPr="00144C74">
              <w:rPr>
                <w:rFonts w:ascii="標楷體" w:eastAsia="標楷體" w:hAnsi="標楷體" w:hint="eastAsia"/>
                <w:szCs w:val="24"/>
              </w:rPr>
              <w:lastRenderedPageBreak/>
              <w:t>第1070095660號</w:t>
            </w:r>
            <w:r w:rsidRPr="00D133CD">
              <w:rPr>
                <w:rFonts w:ascii="標楷體" w:eastAsia="標楷體" w:hAnsi="標楷體" w:hint="eastAsia"/>
                <w:szCs w:val="24"/>
              </w:rPr>
              <w:t>函</w:t>
            </w:r>
          </w:p>
        </w:tc>
        <w:tc>
          <w:tcPr>
            <w:tcW w:w="294" w:type="pct"/>
            <w:shd w:val="clear" w:color="auto" w:fill="auto"/>
          </w:tcPr>
          <w:p w:rsidR="004D1310" w:rsidRPr="004B67EC" w:rsidRDefault="004D1310" w:rsidP="004B67EC">
            <w:pPr>
              <w:jc w:val="both"/>
              <w:rPr>
                <w:rFonts w:ascii="標楷體" w:eastAsia="標楷體" w:hAnsi="標楷體"/>
                <w:szCs w:val="24"/>
              </w:rPr>
            </w:pPr>
          </w:p>
        </w:tc>
      </w:tr>
      <w:tr w:rsidR="004D1310" w:rsidRPr="00E27B90" w:rsidTr="00F8610F">
        <w:trPr>
          <w:trHeight w:val="538"/>
        </w:trPr>
        <w:tc>
          <w:tcPr>
            <w:tcW w:w="833" w:type="pct"/>
            <w:shd w:val="clear" w:color="auto" w:fill="auto"/>
          </w:tcPr>
          <w:p w:rsidR="004D1310" w:rsidRPr="000541D3" w:rsidRDefault="00F72077" w:rsidP="000541D3">
            <w:pPr>
              <w:autoSpaceDE w:val="0"/>
              <w:autoSpaceDN w:val="0"/>
              <w:adjustRightInd w:val="0"/>
              <w:jc w:val="both"/>
              <w:rPr>
                <w:rFonts w:ascii="標楷體" w:eastAsia="標楷體" w:hAnsi="標楷體" w:cs="Calibri"/>
                <w:szCs w:val="24"/>
              </w:rPr>
            </w:pPr>
            <w:r w:rsidRPr="000541D3">
              <w:rPr>
                <w:rFonts w:ascii="標楷體" w:eastAsia="標楷體" w:hAnsi="標楷體" w:hint="eastAsia"/>
                <w:color w:val="000000"/>
                <w:szCs w:val="24"/>
              </w:rPr>
              <w:lastRenderedPageBreak/>
              <w:t>行政院修正「全國軍公教員工待遇支給</w:t>
            </w:r>
            <w:r w:rsidR="00E46324">
              <w:rPr>
                <w:rFonts w:ascii="標楷體" w:eastAsia="標楷體" w:hAnsi="標楷體" w:hint="eastAsia"/>
                <w:color w:val="000000"/>
                <w:szCs w:val="24"/>
              </w:rPr>
              <w:t>要點」第四點附表七「各機關學校公教員工地域加給表」，並自107年4月1</w:t>
            </w:r>
            <w:r w:rsidRPr="000541D3">
              <w:rPr>
                <w:rFonts w:ascii="標楷體" w:eastAsia="標楷體" w:hAnsi="標楷體" w:hint="eastAsia"/>
                <w:color w:val="000000"/>
                <w:szCs w:val="24"/>
              </w:rPr>
              <w:t>日生效。</w:t>
            </w:r>
          </w:p>
        </w:tc>
        <w:tc>
          <w:tcPr>
            <w:tcW w:w="1935" w:type="pct"/>
            <w:shd w:val="clear" w:color="auto" w:fill="auto"/>
          </w:tcPr>
          <w:p w:rsidR="004D1310" w:rsidRPr="000541D3" w:rsidRDefault="00C815D4" w:rsidP="000541D3">
            <w:pPr>
              <w:jc w:val="both"/>
              <w:rPr>
                <w:rFonts w:ascii="標楷體" w:eastAsia="標楷體" w:hAnsi="標楷體"/>
                <w:szCs w:val="24"/>
              </w:rPr>
            </w:pPr>
            <w:r w:rsidRPr="000541D3">
              <w:rPr>
                <w:rFonts w:ascii="標楷體" w:eastAsia="標楷體" w:hAnsi="標楷體" w:cs="新細明體" w:hint="eastAsia"/>
                <w:color w:val="000000"/>
                <w:kern w:val="0"/>
                <w:szCs w:val="24"/>
              </w:rPr>
              <w:t>本案修正</w:t>
            </w:r>
            <w:r w:rsidRPr="000541D3">
              <w:rPr>
                <w:rFonts w:ascii="標楷體" w:eastAsia="標楷體" w:hAnsi="標楷體" w:cs="標楷體" w:hint="eastAsia"/>
                <w:color w:val="000000"/>
                <w:kern w:val="0"/>
                <w:szCs w:val="24"/>
              </w:rPr>
              <w:t>各機關學校公教員工地域加給表，離島地區第一級、第二級基本數額分別為7</w:t>
            </w:r>
            <w:r w:rsidRPr="000541D3">
              <w:rPr>
                <w:rFonts w:ascii="標楷體" w:eastAsia="標楷體" w:hAnsi="標楷體" w:cs="標楷體"/>
                <w:color w:val="000000"/>
                <w:kern w:val="0"/>
                <w:szCs w:val="24"/>
              </w:rPr>
              <w:t>,</w:t>
            </w:r>
            <w:r w:rsidRPr="000541D3">
              <w:rPr>
                <w:rFonts w:ascii="標楷體" w:eastAsia="標楷體" w:hAnsi="標楷體" w:cs="標楷體" w:hint="eastAsia"/>
                <w:color w:val="000000"/>
                <w:kern w:val="0"/>
                <w:szCs w:val="24"/>
              </w:rPr>
              <w:t>700元及8</w:t>
            </w:r>
            <w:r w:rsidRPr="000541D3">
              <w:rPr>
                <w:rFonts w:ascii="標楷體" w:eastAsia="標楷體" w:hAnsi="標楷體" w:cs="標楷體"/>
                <w:color w:val="000000"/>
                <w:kern w:val="0"/>
                <w:szCs w:val="24"/>
              </w:rPr>
              <w:t>,</w:t>
            </w:r>
            <w:r w:rsidRPr="000541D3">
              <w:rPr>
                <w:rFonts w:ascii="標楷體" w:eastAsia="標楷體" w:hAnsi="標楷體" w:cs="標楷體" w:hint="eastAsia"/>
                <w:color w:val="000000"/>
                <w:kern w:val="0"/>
                <w:szCs w:val="24"/>
              </w:rPr>
              <w:t>730元，並自107年4月1日生效。</w:t>
            </w:r>
          </w:p>
        </w:tc>
        <w:tc>
          <w:tcPr>
            <w:tcW w:w="1043" w:type="pct"/>
            <w:shd w:val="clear" w:color="auto" w:fill="auto"/>
          </w:tcPr>
          <w:p w:rsidR="004D1310" w:rsidRPr="004B67EC" w:rsidRDefault="00C815D4" w:rsidP="00002DA0">
            <w:pPr>
              <w:jc w:val="both"/>
              <w:rPr>
                <w:rStyle w:val="class72"/>
                <w:rFonts w:ascii="標楷體" w:eastAsia="標楷體" w:hAnsi="標楷體"/>
                <w:szCs w:val="24"/>
              </w:rPr>
            </w:pPr>
            <w:r w:rsidRPr="00715211">
              <w:rPr>
                <w:rFonts w:ascii="標楷體" w:eastAsia="標楷體" w:hAnsi="標楷體" w:cs="DFKaiShu-SB-Estd-BF" w:hint="eastAsia"/>
                <w:kern w:val="0"/>
                <w:szCs w:val="24"/>
              </w:rPr>
              <w:t>行政院民國107年</w:t>
            </w:r>
            <w:r>
              <w:rPr>
                <w:rFonts w:ascii="標楷體" w:eastAsia="標楷體" w:hAnsi="標楷體" w:cs="DFKaiShu-SB-Estd-BF" w:hint="eastAsia"/>
                <w:kern w:val="0"/>
                <w:szCs w:val="24"/>
              </w:rPr>
              <w:t>3</w:t>
            </w:r>
            <w:r w:rsidRPr="00715211">
              <w:rPr>
                <w:rFonts w:ascii="標楷體" w:eastAsia="標楷體" w:hAnsi="標楷體" w:cs="DFKaiShu-SB-Estd-BF" w:hint="eastAsia"/>
                <w:kern w:val="0"/>
                <w:szCs w:val="24"/>
              </w:rPr>
              <w:t>月</w:t>
            </w:r>
            <w:r>
              <w:rPr>
                <w:rFonts w:ascii="標楷體" w:eastAsia="標楷體" w:hAnsi="標楷體" w:cs="DFKaiShu-SB-Estd-BF" w:hint="eastAsia"/>
                <w:kern w:val="0"/>
                <w:szCs w:val="24"/>
              </w:rPr>
              <w:t>31日</w:t>
            </w:r>
            <w:r>
              <w:rPr>
                <w:rFonts w:ascii="標楷體" w:eastAsia="標楷體" w:hAnsi="標楷體" w:hint="eastAsia"/>
                <w:color w:val="000000"/>
              </w:rPr>
              <w:t>院授人給字第10700367611號</w:t>
            </w:r>
            <w:r w:rsidRPr="00715211">
              <w:rPr>
                <w:rFonts w:ascii="標楷體" w:eastAsia="標楷體" w:hAnsi="標楷體" w:cs="DFKaiShu-SB-Estd-BF" w:hint="eastAsia"/>
                <w:kern w:val="0"/>
                <w:szCs w:val="24"/>
              </w:rPr>
              <w:t>函</w:t>
            </w:r>
          </w:p>
        </w:tc>
        <w:tc>
          <w:tcPr>
            <w:tcW w:w="895" w:type="pct"/>
            <w:shd w:val="clear" w:color="auto" w:fill="auto"/>
          </w:tcPr>
          <w:p w:rsidR="004D1310" w:rsidRPr="004B67EC" w:rsidRDefault="00C815D4" w:rsidP="00002DA0">
            <w:pPr>
              <w:jc w:val="both"/>
              <w:rPr>
                <w:rFonts w:ascii="標楷體" w:eastAsia="標楷體" w:hAnsi="標楷體"/>
                <w:szCs w:val="24"/>
              </w:rPr>
            </w:pPr>
            <w:r w:rsidRPr="00C36C98">
              <w:rPr>
                <w:rFonts w:ascii="標楷體" w:eastAsia="標楷體" w:hAnsi="標楷體" w:hint="eastAsia"/>
                <w:szCs w:val="24"/>
              </w:rPr>
              <w:t>臺中市政府</w:t>
            </w:r>
            <w:r w:rsidRPr="00715211">
              <w:rPr>
                <w:rFonts w:ascii="標楷體" w:eastAsia="標楷體" w:hAnsi="標楷體" w:hint="eastAsia"/>
                <w:szCs w:val="24"/>
              </w:rPr>
              <w:t>民國107年</w:t>
            </w:r>
            <w:r>
              <w:rPr>
                <w:rFonts w:ascii="標楷體" w:eastAsia="標楷體" w:hAnsi="標楷體" w:hint="eastAsia"/>
                <w:szCs w:val="24"/>
              </w:rPr>
              <w:t>4</w:t>
            </w:r>
            <w:r w:rsidRPr="00715211">
              <w:rPr>
                <w:rFonts w:ascii="標楷體" w:eastAsia="標楷體" w:hAnsi="標楷體" w:hint="eastAsia"/>
                <w:szCs w:val="24"/>
              </w:rPr>
              <w:t>月</w:t>
            </w:r>
            <w:r>
              <w:rPr>
                <w:rFonts w:ascii="標楷體" w:eastAsia="標楷體" w:hAnsi="標楷體" w:hint="eastAsia"/>
                <w:szCs w:val="24"/>
              </w:rPr>
              <w:t>10</w:t>
            </w:r>
            <w:r w:rsidRPr="00715211">
              <w:rPr>
                <w:rFonts w:ascii="標楷體" w:eastAsia="標楷體" w:hAnsi="標楷體" w:hint="eastAsia"/>
                <w:szCs w:val="24"/>
              </w:rPr>
              <w:t>日府授人給字第</w:t>
            </w:r>
            <w:r w:rsidRPr="003444EF">
              <w:rPr>
                <w:rFonts w:ascii="標楷體" w:eastAsia="標楷體" w:hAnsi="標楷體"/>
                <w:szCs w:val="24"/>
              </w:rPr>
              <w:t>1070073340</w:t>
            </w:r>
            <w:r w:rsidRPr="00715211">
              <w:rPr>
                <w:rFonts w:ascii="標楷體" w:eastAsia="標楷體" w:hAnsi="標楷體" w:hint="eastAsia"/>
                <w:szCs w:val="24"/>
              </w:rPr>
              <w:t>號函</w:t>
            </w:r>
          </w:p>
        </w:tc>
        <w:tc>
          <w:tcPr>
            <w:tcW w:w="294" w:type="pct"/>
            <w:shd w:val="clear" w:color="auto" w:fill="auto"/>
          </w:tcPr>
          <w:p w:rsidR="004D1310" w:rsidRPr="004B67EC" w:rsidRDefault="004D1310" w:rsidP="004B67EC">
            <w:pPr>
              <w:jc w:val="both"/>
              <w:rPr>
                <w:rFonts w:ascii="標楷體" w:eastAsia="標楷體" w:hAnsi="標楷體"/>
                <w:szCs w:val="24"/>
              </w:rPr>
            </w:pPr>
          </w:p>
        </w:tc>
      </w:tr>
      <w:tr w:rsidR="00D82910" w:rsidRPr="00E27B90" w:rsidTr="00F8610F">
        <w:trPr>
          <w:trHeight w:val="538"/>
        </w:trPr>
        <w:tc>
          <w:tcPr>
            <w:tcW w:w="833" w:type="pct"/>
            <w:shd w:val="clear" w:color="auto" w:fill="auto"/>
          </w:tcPr>
          <w:p w:rsidR="00D82910" w:rsidRPr="000541D3" w:rsidRDefault="00D82910" w:rsidP="000541D3">
            <w:pPr>
              <w:autoSpaceDE w:val="0"/>
              <w:autoSpaceDN w:val="0"/>
              <w:adjustRightInd w:val="0"/>
              <w:jc w:val="both"/>
              <w:rPr>
                <w:rFonts w:ascii="標楷體" w:eastAsia="標楷體" w:hAnsi="標楷體"/>
                <w:color w:val="000000"/>
                <w:szCs w:val="24"/>
              </w:rPr>
            </w:pPr>
            <w:r w:rsidRPr="000541D3">
              <w:rPr>
                <w:rFonts w:ascii="標楷體" w:eastAsia="標楷體" w:hAnsi="標楷體" w:hint="eastAsia"/>
                <w:color w:val="000000"/>
                <w:szCs w:val="24"/>
              </w:rPr>
              <w:t>有關一般工程機關(單位)</w:t>
            </w:r>
            <w:r w:rsidR="00EE0BC1">
              <w:rPr>
                <w:rFonts w:ascii="標楷體" w:eastAsia="標楷體" w:hAnsi="標楷體" w:hint="eastAsia"/>
                <w:color w:val="000000"/>
                <w:szCs w:val="24"/>
              </w:rPr>
              <w:t>人員待遇支給事宜一案，照核示事項辦理，並自108年1月1</w:t>
            </w:r>
            <w:r w:rsidRPr="000541D3">
              <w:rPr>
                <w:rFonts w:ascii="標楷體" w:eastAsia="標楷體" w:hAnsi="標楷體" w:hint="eastAsia"/>
                <w:color w:val="000000"/>
                <w:szCs w:val="24"/>
              </w:rPr>
              <w:t>日生效。</w:t>
            </w:r>
          </w:p>
        </w:tc>
        <w:tc>
          <w:tcPr>
            <w:tcW w:w="1935" w:type="pct"/>
            <w:shd w:val="clear" w:color="auto" w:fill="auto"/>
          </w:tcPr>
          <w:p w:rsidR="00D82910" w:rsidRPr="000541D3" w:rsidRDefault="00D82910" w:rsidP="000541D3">
            <w:pPr>
              <w:pStyle w:val="ad"/>
              <w:ind w:leftChars="0" w:left="0"/>
              <w:jc w:val="both"/>
              <w:rPr>
                <w:rFonts w:ascii="標楷體" w:eastAsia="標楷體" w:hAnsi="標楷體"/>
                <w:szCs w:val="24"/>
              </w:rPr>
            </w:pPr>
            <w:r w:rsidRPr="000541D3">
              <w:rPr>
                <w:rFonts w:ascii="標楷體" w:eastAsia="標楷體" w:hAnsi="標楷體" w:cs="新細明體" w:hint="eastAsia"/>
                <w:color w:val="000000"/>
                <w:kern w:val="0"/>
                <w:szCs w:val="24"/>
              </w:rPr>
              <w:t>核示事項：一般工程機關(單位)工程專業人員之專業加給，均改按公務人員專業加給表(七)支給，輔助單位及業務單位內行政人員按表(一)支給。又一般工程機關(單位)人員之工程獎金應均以績效評核結果發給，不適用工程獎金支給表職務獎金規定。</w:t>
            </w:r>
          </w:p>
        </w:tc>
        <w:tc>
          <w:tcPr>
            <w:tcW w:w="1043" w:type="pct"/>
            <w:shd w:val="clear" w:color="auto" w:fill="auto"/>
          </w:tcPr>
          <w:p w:rsidR="00D82910" w:rsidRPr="004B67EC" w:rsidRDefault="00D82910" w:rsidP="00002DA0">
            <w:pPr>
              <w:jc w:val="both"/>
              <w:rPr>
                <w:rFonts w:ascii="標楷體" w:eastAsia="標楷體" w:hAnsi="標楷體"/>
                <w:szCs w:val="24"/>
              </w:rPr>
            </w:pPr>
            <w:r w:rsidRPr="00715211">
              <w:rPr>
                <w:rFonts w:ascii="標楷體" w:eastAsia="標楷體" w:hAnsi="標楷體" w:cs="DFKaiShu-SB-Estd-BF" w:hint="eastAsia"/>
                <w:kern w:val="0"/>
                <w:szCs w:val="24"/>
              </w:rPr>
              <w:t>行政院民國107年</w:t>
            </w:r>
            <w:r>
              <w:rPr>
                <w:rFonts w:ascii="標楷體" w:eastAsia="標楷體" w:hAnsi="標楷體" w:cs="DFKaiShu-SB-Estd-BF" w:hint="eastAsia"/>
                <w:kern w:val="0"/>
                <w:szCs w:val="24"/>
              </w:rPr>
              <w:t>4</w:t>
            </w:r>
            <w:r w:rsidRPr="00715211">
              <w:rPr>
                <w:rFonts w:ascii="標楷體" w:eastAsia="標楷體" w:hAnsi="標楷體" w:cs="DFKaiShu-SB-Estd-BF" w:hint="eastAsia"/>
                <w:kern w:val="0"/>
                <w:szCs w:val="24"/>
              </w:rPr>
              <w:t>月</w:t>
            </w:r>
            <w:r>
              <w:rPr>
                <w:rFonts w:ascii="標楷體" w:eastAsia="標楷體" w:hAnsi="標楷體" w:cs="DFKaiShu-SB-Estd-BF" w:hint="eastAsia"/>
                <w:kern w:val="0"/>
                <w:szCs w:val="24"/>
              </w:rPr>
              <w:t>9日</w:t>
            </w:r>
            <w:r>
              <w:rPr>
                <w:rFonts w:ascii="標楷體" w:eastAsia="標楷體" w:hAnsi="標楷體" w:hint="eastAsia"/>
                <w:color w:val="000000"/>
              </w:rPr>
              <w:t>院授人給字第10700372382號</w:t>
            </w:r>
            <w:r w:rsidRPr="00715211">
              <w:rPr>
                <w:rFonts w:ascii="標楷體" w:eastAsia="標楷體" w:hAnsi="標楷體" w:cs="DFKaiShu-SB-Estd-BF" w:hint="eastAsia"/>
                <w:kern w:val="0"/>
                <w:szCs w:val="24"/>
              </w:rPr>
              <w:t>函</w:t>
            </w:r>
          </w:p>
        </w:tc>
        <w:tc>
          <w:tcPr>
            <w:tcW w:w="895" w:type="pct"/>
            <w:shd w:val="clear" w:color="auto" w:fill="auto"/>
          </w:tcPr>
          <w:p w:rsidR="00D82910" w:rsidRPr="004B67EC" w:rsidRDefault="00D82910" w:rsidP="00002DA0">
            <w:pPr>
              <w:jc w:val="both"/>
              <w:rPr>
                <w:rFonts w:ascii="標楷體" w:eastAsia="標楷體" w:hAnsi="標楷體"/>
                <w:szCs w:val="24"/>
              </w:rPr>
            </w:pPr>
            <w:r w:rsidRPr="00C36C98">
              <w:rPr>
                <w:rFonts w:ascii="標楷體" w:eastAsia="標楷體" w:hAnsi="標楷體" w:hint="eastAsia"/>
                <w:szCs w:val="24"/>
              </w:rPr>
              <w:t>臺中市政府</w:t>
            </w:r>
            <w:r w:rsidRPr="00715211">
              <w:rPr>
                <w:rFonts w:ascii="標楷體" w:eastAsia="標楷體" w:hAnsi="標楷體" w:hint="eastAsia"/>
                <w:szCs w:val="24"/>
              </w:rPr>
              <w:t>民國107年</w:t>
            </w:r>
            <w:r>
              <w:rPr>
                <w:rFonts w:ascii="標楷體" w:eastAsia="標楷體" w:hAnsi="標楷體" w:hint="eastAsia"/>
                <w:szCs w:val="24"/>
              </w:rPr>
              <w:t>4</w:t>
            </w:r>
            <w:r w:rsidRPr="00715211">
              <w:rPr>
                <w:rFonts w:ascii="標楷體" w:eastAsia="標楷體" w:hAnsi="標楷體" w:hint="eastAsia"/>
                <w:szCs w:val="24"/>
              </w:rPr>
              <w:t>月</w:t>
            </w:r>
            <w:r>
              <w:rPr>
                <w:rFonts w:ascii="標楷體" w:eastAsia="標楷體" w:hAnsi="標楷體" w:hint="eastAsia"/>
                <w:szCs w:val="24"/>
              </w:rPr>
              <w:t>17</w:t>
            </w:r>
            <w:r w:rsidRPr="00715211">
              <w:rPr>
                <w:rFonts w:ascii="標楷體" w:eastAsia="標楷體" w:hAnsi="標楷體" w:hint="eastAsia"/>
                <w:szCs w:val="24"/>
              </w:rPr>
              <w:t>日府授人給字第</w:t>
            </w:r>
            <w:r w:rsidRPr="000C7190">
              <w:rPr>
                <w:rFonts w:ascii="標楷體" w:eastAsia="標楷體" w:hAnsi="標楷體"/>
                <w:szCs w:val="24"/>
              </w:rPr>
              <w:t>1070078361</w:t>
            </w:r>
            <w:r w:rsidRPr="00715211">
              <w:rPr>
                <w:rFonts w:ascii="標楷體" w:eastAsia="標楷體" w:hAnsi="標楷體" w:hint="eastAsia"/>
                <w:szCs w:val="24"/>
              </w:rPr>
              <w:t>號函</w:t>
            </w:r>
          </w:p>
        </w:tc>
        <w:tc>
          <w:tcPr>
            <w:tcW w:w="294" w:type="pct"/>
            <w:shd w:val="clear" w:color="auto" w:fill="auto"/>
          </w:tcPr>
          <w:p w:rsidR="00D82910" w:rsidRPr="004B67EC" w:rsidRDefault="00D82910" w:rsidP="004B67EC">
            <w:pPr>
              <w:jc w:val="both"/>
              <w:rPr>
                <w:rFonts w:ascii="標楷體" w:eastAsia="標楷體" w:hAnsi="標楷體"/>
                <w:szCs w:val="24"/>
              </w:rPr>
            </w:pPr>
          </w:p>
        </w:tc>
      </w:tr>
      <w:tr w:rsidR="0052739B" w:rsidRPr="00E27B90" w:rsidTr="00F8610F">
        <w:trPr>
          <w:trHeight w:val="538"/>
        </w:trPr>
        <w:tc>
          <w:tcPr>
            <w:tcW w:w="833" w:type="pct"/>
            <w:shd w:val="clear" w:color="auto" w:fill="auto"/>
          </w:tcPr>
          <w:p w:rsidR="0052739B" w:rsidRPr="000541D3" w:rsidRDefault="00EE0BC1" w:rsidP="00EE0BC1">
            <w:p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行政院修正「各機關加班費支給要點」，並自107年5月1</w:t>
            </w:r>
            <w:r w:rsidR="0052739B" w:rsidRPr="000541D3">
              <w:rPr>
                <w:rFonts w:ascii="標楷體" w:eastAsia="標楷體" w:hAnsi="標楷體" w:hint="eastAsia"/>
                <w:color w:val="000000"/>
                <w:szCs w:val="24"/>
              </w:rPr>
              <w:t>日生效。</w:t>
            </w:r>
          </w:p>
        </w:tc>
        <w:tc>
          <w:tcPr>
            <w:tcW w:w="1935" w:type="pct"/>
            <w:shd w:val="clear" w:color="auto" w:fill="auto"/>
          </w:tcPr>
          <w:p w:rsidR="0052739B" w:rsidRPr="000541D3" w:rsidRDefault="0052739B" w:rsidP="000541D3">
            <w:pPr>
              <w:pStyle w:val="ad"/>
              <w:ind w:leftChars="0" w:left="0"/>
              <w:jc w:val="both"/>
              <w:rPr>
                <w:rFonts w:ascii="標楷體" w:eastAsia="標楷體" w:hAnsi="標楷體" w:cs="新細明體"/>
                <w:color w:val="000000"/>
                <w:kern w:val="0"/>
                <w:szCs w:val="24"/>
              </w:rPr>
            </w:pPr>
            <w:r w:rsidRPr="000541D3">
              <w:rPr>
                <w:rFonts w:ascii="標楷體" w:eastAsia="標楷體" w:hAnsi="標楷體" w:cs="新細明體" w:hint="eastAsia"/>
                <w:color w:val="000000"/>
                <w:kern w:val="0"/>
                <w:szCs w:val="24"/>
              </w:rPr>
              <w:t>修正重點如下：</w:t>
            </w:r>
          </w:p>
          <w:p w:rsidR="00BA7CA9" w:rsidRPr="000541D3" w:rsidRDefault="0052739B" w:rsidP="000541D3">
            <w:pPr>
              <w:pStyle w:val="ad"/>
              <w:numPr>
                <w:ilvl w:val="0"/>
                <w:numId w:val="20"/>
              </w:numPr>
              <w:ind w:leftChars="0"/>
              <w:jc w:val="both"/>
              <w:rPr>
                <w:rFonts w:ascii="標楷體" w:eastAsia="標楷體" w:hAnsi="標楷體" w:cs="新細明體"/>
                <w:color w:val="000000"/>
                <w:kern w:val="0"/>
                <w:szCs w:val="24"/>
              </w:rPr>
            </w:pPr>
            <w:r w:rsidRPr="000541D3">
              <w:rPr>
                <w:rFonts w:ascii="標楷體" w:eastAsia="標楷體" w:hAnsi="標楷體" w:cs="新細明體" w:hint="eastAsia"/>
                <w:color w:val="000000"/>
                <w:kern w:val="0"/>
                <w:szCs w:val="24"/>
              </w:rPr>
              <w:t>第三點：為鼓勵補休並增加職員及約聘僱人員運用補休之彈性，爰將補休期限由原六個月修</w:t>
            </w:r>
            <w:r w:rsidRPr="000541D3">
              <w:rPr>
                <w:rFonts w:ascii="標楷體" w:eastAsia="標楷體" w:hAnsi="標楷體" w:cs="新細明體" w:hint="eastAsia"/>
                <w:color w:val="000000"/>
                <w:kern w:val="0"/>
                <w:szCs w:val="24"/>
              </w:rPr>
              <w:lastRenderedPageBreak/>
              <w:t>正延長至一年。</w:t>
            </w:r>
          </w:p>
          <w:p w:rsidR="00236FF5" w:rsidRPr="000541D3" w:rsidRDefault="0052739B" w:rsidP="000541D3">
            <w:pPr>
              <w:pStyle w:val="ad"/>
              <w:numPr>
                <w:ilvl w:val="0"/>
                <w:numId w:val="20"/>
              </w:numPr>
              <w:ind w:leftChars="0"/>
              <w:jc w:val="both"/>
              <w:rPr>
                <w:rFonts w:ascii="標楷體" w:eastAsia="標楷體" w:hAnsi="標楷體" w:cs="新細明體"/>
                <w:color w:val="000000"/>
                <w:kern w:val="0"/>
                <w:szCs w:val="24"/>
              </w:rPr>
            </w:pPr>
            <w:r w:rsidRPr="000541D3">
              <w:rPr>
                <w:rFonts w:ascii="標楷體" w:eastAsia="標楷體" w:hAnsi="標楷體" w:cs="新細明體" w:hint="eastAsia"/>
                <w:color w:val="000000"/>
                <w:kern w:val="0"/>
                <w:szCs w:val="24"/>
              </w:rPr>
              <w:t>第五點第一項第一款：為應機關實需，除規定每人上班日支領加班費以不超過四小時為限外，新增放假日及例假日以不超過八小時為限之規定。</w:t>
            </w:r>
          </w:p>
          <w:p w:rsidR="00DA3D40" w:rsidRPr="000541D3" w:rsidRDefault="0052739B" w:rsidP="000541D3">
            <w:pPr>
              <w:pStyle w:val="ad"/>
              <w:numPr>
                <w:ilvl w:val="0"/>
                <w:numId w:val="20"/>
              </w:numPr>
              <w:ind w:leftChars="0"/>
              <w:jc w:val="both"/>
              <w:rPr>
                <w:rFonts w:ascii="標楷體" w:eastAsia="標楷體" w:hAnsi="標楷體" w:cs="新細明體"/>
                <w:color w:val="000000"/>
                <w:kern w:val="0"/>
                <w:szCs w:val="24"/>
              </w:rPr>
            </w:pPr>
            <w:r w:rsidRPr="000541D3">
              <w:rPr>
                <w:rFonts w:ascii="標楷體" w:eastAsia="標楷體" w:hAnsi="標楷體" w:cs="新細明體" w:hint="eastAsia"/>
                <w:color w:val="000000"/>
                <w:kern w:val="0"/>
                <w:szCs w:val="24"/>
              </w:rPr>
              <w:t>第五點第一項第三款：審酌簡任以上主管人員於上班時間以外執行職務辛勞程度與其他人員尚無不同，為衡平對待渠等人員加班之補償，放寬渠等人員得支給加班費，惟審酌機關首長及副首長肩負機關業務推行責任，其身分與一般簡任人員不同，爰修正規定，規範簡任以上首長及副首長除奉派進駐中央及地方災害應變中心或進駐各主管機關與所屬機關成立之緊急應變小組等情形外，不得支給加班費。但得依加班事實按規定給予補休假、獎勵或其他相當之補償。</w:t>
            </w:r>
          </w:p>
          <w:p w:rsidR="00DA3D40" w:rsidRPr="000541D3" w:rsidRDefault="0052739B" w:rsidP="000541D3">
            <w:pPr>
              <w:pStyle w:val="ad"/>
              <w:numPr>
                <w:ilvl w:val="0"/>
                <w:numId w:val="20"/>
              </w:numPr>
              <w:ind w:leftChars="0"/>
              <w:jc w:val="both"/>
              <w:rPr>
                <w:rFonts w:ascii="標楷體" w:eastAsia="標楷體" w:hAnsi="標楷體" w:cs="新細明體"/>
                <w:color w:val="000000"/>
                <w:kern w:val="0"/>
                <w:szCs w:val="24"/>
              </w:rPr>
            </w:pPr>
            <w:r w:rsidRPr="000541D3">
              <w:rPr>
                <w:rFonts w:ascii="標楷體" w:eastAsia="標楷體" w:hAnsi="標楷體" w:cs="新細明體" w:hint="eastAsia"/>
                <w:color w:val="000000"/>
                <w:kern w:val="0"/>
                <w:szCs w:val="24"/>
              </w:rPr>
              <w:t>各機關技工、工友及駕駛加班係依勞動基準法規定支給延長工作時間之工資，爰予刪除原訂第六點。</w:t>
            </w:r>
          </w:p>
          <w:p w:rsidR="0052739B" w:rsidRPr="000541D3" w:rsidRDefault="0052739B" w:rsidP="000541D3">
            <w:pPr>
              <w:pStyle w:val="ad"/>
              <w:numPr>
                <w:ilvl w:val="0"/>
                <w:numId w:val="20"/>
              </w:numPr>
              <w:ind w:leftChars="0"/>
              <w:jc w:val="both"/>
              <w:rPr>
                <w:rFonts w:ascii="標楷體" w:eastAsia="標楷體" w:hAnsi="標楷體" w:cs="新細明體"/>
                <w:color w:val="000000"/>
                <w:kern w:val="0"/>
                <w:szCs w:val="24"/>
              </w:rPr>
            </w:pPr>
            <w:r w:rsidRPr="000541D3">
              <w:rPr>
                <w:rFonts w:ascii="標楷體" w:eastAsia="標楷體" w:hAnsi="標楷體" w:cs="新細明體" w:hint="eastAsia"/>
                <w:color w:val="000000"/>
                <w:kern w:val="0"/>
                <w:szCs w:val="24"/>
              </w:rPr>
              <w:t>各機關加班費限額之管理與該機關經費編列、運用互有關聯。為賦予機關彈性，各機關加班費限額回歸於預算編列控管，爰予刪除原訂第七點有關加班費限額控管。</w:t>
            </w:r>
          </w:p>
        </w:tc>
        <w:tc>
          <w:tcPr>
            <w:tcW w:w="1043" w:type="pct"/>
            <w:shd w:val="clear" w:color="auto" w:fill="auto"/>
          </w:tcPr>
          <w:p w:rsidR="0052739B" w:rsidRPr="004B67EC" w:rsidRDefault="008C0CE5" w:rsidP="00002DA0">
            <w:pPr>
              <w:jc w:val="both"/>
              <w:rPr>
                <w:rFonts w:ascii="標楷體" w:eastAsia="標楷體" w:hAnsi="標楷體"/>
                <w:szCs w:val="24"/>
              </w:rPr>
            </w:pPr>
            <w:r w:rsidRPr="00715211">
              <w:rPr>
                <w:rFonts w:ascii="標楷體" w:eastAsia="標楷體" w:hAnsi="標楷體" w:cs="DFKaiShu-SB-Estd-BF" w:hint="eastAsia"/>
                <w:kern w:val="0"/>
                <w:szCs w:val="24"/>
              </w:rPr>
              <w:lastRenderedPageBreak/>
              <w:t>行政院民國107年</w:t>
            </w:r>
            <w:r>
              <w:rPr>
                <w:rFonts w:ascii="標楷體" w:eastAsia="標楷體" w:hAnsi="標楷體" w:cs="DFKaiShu-SB-Estd-BF" w:hint="eastAsia"/>
                <w:kern w:val="0"/>
                <w:szCs w:val="24"/>
              </w:rPr>
              <w:t>4</w:t>
            </w:r>
            <w:r w:rsidRPr="00715211">
              <w:rPr>
                <w:rFonts w:ascii="標楷體" w:eastAsia="標楷體" w:hAnsi="標楷體" w:cs="DFKaiShu-SB-Estd-BF" w:hint="eastAsia"/>
                <w:kern w:val="0"/>
                <w:szCs w:val="24"/>
              </w:rPr>
              <w:t>月</w:t>
            </w:r>
            <w:r>
              <w:rPr>
                <w:rFonts w:ascii="標楷體" w:eastAsia="標楷體" w:hAnsi="標楷體" w:cs="DFKaiShu-SB-Estd-BF" w:hint="eastAsia"/>
                <w:kern w:val="0"/>
                <w:szCs w:val="24"/>
              </w:rPr>
              <w:t>10日院授人給字第</w:t>
            </w:r>
            <w:r>
              <w:rPr>
                <w:rFonts w:ascii="標楷體" w:eastAsia="標楷體" w:hAnsi="標楷體" w:hint="eastAsia"/>
                <w:color w:val="000000"/>
              </w:rPr>
              <w:t>1070037347</w:t>
            </w:r>
            <w:r w:rsidRPr="00715211">
              <w:rPr>
                <w:rFonts w:ascii="標楷體" w:eastAsia="標楷體" w:hAnsi="標楷體" w:cs="DFKaiShu-SB-Estd-BF" w:hint="eastAsia"/>
                <w:kern w:val="0"/>
                <w:szCs w:val="24"/>
              </w:rPr>
              <w:t>號函</w:t>
            </w:r>
          </w:p>
        </w:tc>
        <w:tc>
          <w:tcPr>
            <w:tcW w:w="895" w:type="pct"/>
            <w:shd w:val="clear" w:color="auto" w:fill="auto"/>
          </w:tcPr>
          <w:p w:rsidR="0052739B" w:rsidRPr="004B67EC" w:rsidRDefault="008C0CE5" w:rsidP="00002DA0">
            <w:pPr>
              <w:jc w:val="both"/>
              <w:rPr>
                <w:rFonts w:ascii="標楷體" w:eastAsia="標楷體" w:hAnsi="標楷體"/>
                <w:szCs w:val="24"/>
              </w:rPr>
            </w:pPr>
            <w:r w:rsidRPr="00C36C98">
              <w:rPr>
                <w:rFonts w:ascii="標楷體" w:eastAsia="標楷體" w:hAnsi="標楷體" w:hint="eastAsia"/>
                <w:szCs w:val="24"/>
              </w:rPr>
              <w:t>臺中市政府</w:t>
            </w:r>
            <w:r w:rsidRPr="00715211">
              <w:rPr>
                <w:rFonts w:ascii="標楷體" w:eastAsia="標楷體" w:hAnsi="標楷體" w:hint="eastAsia"/>
                <w:szCs w:val="24"/>
              </w:rPr>
              <w:t>民國107年</w:t>
            </w:r>
            <w:r>
              <w:rPr>
                <w:rFonts w:ascii="標楷體" w:eastAsia="標楷體" w:hAnsi="標楷體" w:hint="eastAsia"/>
                <w:szCs w:val="24"/>
              </w:rPr>
              <w:t>4</w:t>
            </w:r>
            <w:r w:rsidRPr="00715211">
              <w:rPr>
                <w:rFonts w:ascii="標楷體" w:eastAsia="標楷體" w:hAnsi="標楷體" w:hint="eastAsia"/>
                <w:szCs w:val="24"/>
              </w:rPr>
              <w:t>月</w:t>
            </w:r>
            <w:r>
              <w:rPr>
                <w:rFonts w:ascii="標楷體" w:eastAsia="標楷體" w:hAnsi="標楷體" w:hint="eastAsia"/>
                <w:szCs w:val="24"/>
              </w:rPr>
              <w:t>16</w:t>
            </w:r>
            <w:r w:rsidRPr="00715211">
              <w:rPr>
                <w:rFonts w:ascii="標楷體" w:eastAsia="標楷體" w:hAnsi="標楷體" w:hint="eastAsia"/>
                <w:szCs w:val="24"/>
              </w:rPr>
              <w:t>日府授人給字第</w:t>
            </w:r>
            <w:r w:rsidRPr="000C7190">
              <w:rPr>
                <w:rFonts w:ascii="標楷體" w:eastAsia="標楷體" w:hAnsi="標楷體"/>
                <w:szCs w:val="24"/>
              </w:rPr>
              <w:t>1070078903</w:t>
            </w:r>
            <w:r w:rsidRPr="00715211">
              <w:rPr>
                <w:rFonts w:ascii="標楷體" w:eastAsia="標楷體" w:hAnsi="標楷體" w:hint="eastAsia"/>
                <w:szCs w:val="24"/>
              </w:rPr>
              <w:t>號函</w:t>
            </w:r>
          </w:p>
        </w:tc>
        <w:tc>
          <w:tcPr>
            <w:tcW w:w="294" w:type="pct"/>
            <w:shd w:val="clear" w:color="auto" w:fill="auto"/>
          </w:tcPr>
          <w:p w:rsidR="0052739B" w:rsidRPr="004B67EC" w:rsidRDefault="0052739B" w:rsidP="004B67EC">
            <w:pPr>
              <w:jc w:val="both"/>
              <w:rPr>
                <w:rFonts w:ascii="標楷體" w:eastAsia="標楷體" w:hAnsi="標楷體"/>
                <w:szCs w:val="24"/>
              </w:rPr>
            </w:pPr>
          </w:p>
        </w:tc>
      </w:tr>
      <w:tr w:rsidR="006517D2" w:rsidRPr="00E27B90" w:rsidTr="00F8610F">
        <w:trPr>
          <w:trHeight w:val="538"/>
        </w:trPr>
        <w:tc>
          <w:tcPr>
            <w:tcW w:w="833" w:type="pct"/>
            <w:shd w:val="clear" w:color="auto" w:fill="auto"/>
          </w:tcPr>
          <w:p w:rsidR="006517D2" w:rsidRPr="000541D3" w:rsidRDefault="006517D2" w:rsidP="000541D3">
            <w:pPr>
              <w:autoSpaceDE w:val="0"/>
              <w:autoSpaceDN w:val="0"/>
              <w:adjustRightInd w:val="0"/>
              <w:jc w:val="both"/>
              <w:rPr>
                <w:rFonts w:ascii="標楷體" w:eastAsia="標楷體" w:hAnsi="標楷體"/>
                <w:color w:val="000000"/>
                <w:szCs w:val="24"/>
              </w:rPr>
            </w:pPr>
            <w:r w:rsidRPr="000541D3">
              <w:rPr>
                <w:rFonts w:ascii="標楷體" w:eastAsia="標楷體" w:hAnsi="標楷體" w:hint="eastAsia"/>
                <w:color w:val="000000"/>
                <w:szCs w:val="24"/>
              </w:rPr>
              <w:lastRenderedPageBreak/>
              <w:t>行政院海岸巡防署配</w:t>
            </w:r>
            <w:r w:rsidRPr="000541D3">
              <w:rPr>
                <w:rFonts w:ascii="標楷體" w:eastAsia="標楷體" w:hAnsi="標楷體" w:hint="eastAsia"/>
                <w:color w:val="000000"/>
                <w:szCs w:val="24"/>
              </w:rPr>
              <w:lastRenderedPageBreak/>
              <w:t>合所屬機關組織法規修正及配合推動募兵制，所報修正「警察人員警勤加給表」等7項加給請增案，照核復事項辦理。</w:t>
            </w:r>
          </w:p>
        </w:tc>
        <w:tc>
          <w:tcPr>
            <w:tcW w:w="1935" w:type="pct"/>
            <w:shd w:val="clear" w:color="auto" w:fill="auto"/>
          </w:tcPr>
          <w:p w:rsidR="006517D2" w:rsidRPr="000541D3" w:rsidRDefault="006517D2" w:rsidP="000541D3">
            <w:pPr>
              <w:pStyle w:val="ad"/>
              <w:ind w:leftChars="0" w:left="0"/>
              <w:jc w:val="both"/>
              <w:rPr>
                <w:rFonts w:ascii="標楷體" w:eastAsia="標楷體" w:hAnsi="標楷體" w:cs="新細明體"/>
                <w:color w:val="000000"/>
                <w:kern w:val="0"/>
                <w:szCs w:val="24"/>
              </w:rPr>
            </w:pPr>
            <w:r w:rsidRPr="000541D3">
              <w:rPr>
                <w:rFonts w:ascii="標楷體" w:eastAsia="標楷體" w:hAnsi="標楷體" w:cs="新細明體" w:hint="eastAsia"/>
                <w:color w:val="000000"/>
                <w:kern w:val="0"/>
                <w:szCs w:val="24"/>
              </w:rPr>
              <w:lastRenderedPageBreak/>
              <w:t>行政院核示</w:t>
            </w:r>
            <w:r w:rsidRPr="000541D3">
              <w:rPr>
                <w:rFonts w:ascii="標楷體" w:eastAsia="標楷體" w:hAnsi="標楷體" w:hint="eastAsia"/>
                <w:color w:val="000000"/>
                <w:szCs w:val="24"/>
              </w:rPr>
              <w:t>海岸巡防署</w:t>
            </w:r>
            <w:r w:rsidRPr="000541D3">
              <w:rPr>
                <w:rFonts w:ascii="標楷體" w:eastAsia="標楷體" w:hAnsi="標楷體" w:cs="新細明體" w:hint="eastAsia"/>
                <w:color w:val="000000"/>
                <w:kern w:val="0"/>
                <w:szCs w:val="24"/>
              </w:rPr>
              <w:t>事項：</w:t>
            </w:r>
          </w:p>
          <w:p w:rsidR="00FC0D48" w:rsidRPr="000541D3" w:rsidRDefault="006517D2" w:rsidP="000541D3">
            <w:pPr>
              <w:pStyle w:val="ad"/>
              <w:numPr>
                <w:ilvl w:val="0"/>
                <w:numId w:val="21"/>
              </w:numPr>
              <w:ind w:leftChars="0"/>
              <w:jc w:val="both"/>
              <w:rPr>
                <w:rFonts w:ascii="標楷體" w:eastAsia="標楷體" w:hAnsi="標楷體" w:cs="新細明體"/>
                <w:color w:val="000000"/>
                <w:kern w:val="0"/>
                <w:szCs w:val="24"/>
              </w:rPr>
            </w:pPr>
            <w:r w:rsidRPr="000541D3">
              <w:rPr>
                <w:rFonts w:ascii="標楷體" w:eastAsia="標楷體" w:hAnsi="標楷體" w:cs="新細明體" w:hint="eastAsia"/>
                <w:color w:val="000000"/>
                <w:kern w:val="0"/>
                <w:szCs w:val="24"/>
              </w:rPr>
              <w:lastRenderedPageBreak/>
              <w:t>修正「警察人員警勤加給表」、「消防、海巡、空中勤務、入出國移民及航空測量機關專業人員危險職務加給表」及「各機關船舶船(職)員海上職務加給表」，其中「消防、海巡、空中勤務、入出國移民及航空測量機關專業人員危險職務加給表」修正名稱為「消防、海巡、空中勤務、移民及航空測量機關專業人員危險職務加給表」，均自</w:t>
            </w:r>
            <w:r w:rsidR="007F36EF">
              <w:rPr>
                <w:rFonts w:ascii="標楷體" w:eastAsia="標楷體" w:hAnsi="標楷體" w:cs="新細明體" w:hint="eastAsia"/>
                <w:color w:val="000000"/>
                <w:kern w:val="0"/>
                <w:szCs w:val="24"/>
              </w:rPr>
              <w:t>106年7月1</w:t>
            </w:r>
            <w:r w:rsidRPr="000541D3">
              <w:rPr>
                <w:rFonts w:ascii="標楷體" w:eastAsia="標楷體" w:hAnsi="標楷體" w:cs="新細明體" w:hint="eastAsia"/>
                <w:color w:val="000000"/>
                <w:kern w:val="0"/>
                <w:szCs w:val="24"/>
              </w:rPr>
              <w:t>日生效。</w:t>
            </w:r>
          </w:p>
          <w:p w:rsidR="00FC0D48" w:rsidRPr="000541D3" w:rsidRDefault="006517D2" w:rsidP="000541D3">
            <w:pPr>
              <w:pStyle w:val="ad"/>
              <w:numPr>
                <w:ilvl w:val="0"/>
                <w:numId w:val="21"/>
              </w:numPr>
              <w:ind w:leftChars="0"/>
              <w:jc w:val="both"/>
              <w:rPr>
                <w:rFonts w:ascii="標楷體" w:eastAsia="標楷體" w:hAnsi="標楷體" w:cs="新細明體"/>
                <w:color w:val="000000"/>
                <w:kern w:val="0"/>
                <w:szCs w:val="24"/>
              </w:rPr>
            </w:pPr>
            <w:r w:rsidRPr="000541D3">
              <w:rPr>
                <w:rFonts w:ascii="標楷體" w:eastAsia="標楷體" w:hAnsi="標楷體" w:hint="eastAsia"/>
                <w:color w:val="000000"/>
                <w:szCs w:val="24"/>
              </w:rPr>
              <w:t>本案106年度之補發及107年度所需經費，請於107年度預算相關經費項下調整支應，至以後年度年需經費則於本院核定貴署中程歲出概算額度範圍內檢討納編</w:t>
            </w:r>
            <w:r w:rsidRPr="000541D3">
              <w:rPr>
                <w:rFonts w:ascii="標楷體" w:eastAsia="標楷體" w:hAnsi="標楷體" w:cs="新細明體" w:hint="eastAsia"/>
                <w:color w:val="000000"/>
                <w:kern w:val="0"/>
                <w:szCs w:val="24"/>
              </w:rPr>
              <w:t>。</w:t>
            </w:r>
          </w:p>
          <w:p w:rsidR="00B90E53" w:rsidRPr="000541D3" w:rsidRDefault="006517D2" w:rsidP="000541D3">
            <w:pPr>
              <w:pStyle w:val="ad"/>
              <w:numPr>
                <w:ilvl w:val="0"/>
                <w:numId w:val="21"/>
              </w:numPr>
              <w:ind w:leftChars="0"/>
              <w:jc w:val="both"/>
              <w:rPr>
                <w:rFonts w:ascii="標楷體" w:eastAsia="標楷體" w:hAnsi="標楷體" w:cs="新細明體"/>
                <w:color w:val="000000"/>
                <w:kern w:val="0"/>
                <w:szCs w:val="24"/>
              </w:rPr>
            </w:pPr>
            <w:r w:rsidRPr="000541D3">
              <w:rPr>
                <w:rFonts w:ascii="標楷體" w:eastAsia="標楷體" w:hAnsi="標楷體" w:hint="eastAsia"/>
                <w:color w:val="000000"/>
                <w:szCs w:val="24"/>
              </w:rPr>
              <w:t>基於貴署海岸巡防總局已無掌理海上勤務事項，本院90年6月11日台九十人政給字第015328號函、91年5月15日院授人給字第0910014209號函、92年11月24日院授人給字第0920035852號函及95年4月26日院授人給字第0950009684號函有關該總局軍職人員得支領國軍海勤勤務加給之相關規定均停止適用</w:t>
            </w:r>
            <w:r w:rsidRPr="000541D3">
              <w:rPr>
                <w:rFonts w:ascii="標楷體" w:eastAsia="標楷體" w:hAnsi="標楷體" w:cs="新細明體" w:hint="eastAsia"/>
                <w:color w:val="000000"/>
                <w:kern w:val="0"/>
                <w:szCs w:val="24"/>
              </w:rPr>
              <w:t>。</w:t>
            </w:r>
          </w:p>
          <w:p w:rsidR="00C3369D" w:rsidRPr="000541D3" w:rsidRDefault="006517D2" w:rsidP="000541D3">
            <w:pPr>
              <w:pStyle w:val="ad"/>
              <w:numPr>
                <w:ilvl w:val="0"/>
                <w:numId w:val="21"/>
              </w:numPr>
              <w:ind w:leftChars="0"/>
              <w:jc w:val="both"/>
              <w:rPr>
                <w:rFonts w:ascii="標楷體" w:eastAsia="標楷體" w:hAnsi="標楷體" w:cs="新細明體"/>
                <w:color w:val="000000"/>
                <w:kern w:val="0"/>
                <w:szCs w:val="24"/>
              </w:rPr>
            </w:pPr>
            <w:r w:rsidRPr="000541D3">
              <w:rPr>
                <w:rFonts w:ascii="標楷體" w:eastAsia="標楷體" w:hAnsi="標楷體" w:hint="eastAsia"/>
                <w:color w:val="000000"/>
                <w:szCs w:val="24"/>
              </w:rPr>
              <w:t>所報「海巡勤務加給擴大適用對象並調增數額」、「增支網路戰勤務加給」、「增支戰航管勤務加給」及「軍警文職人員增支情報職務加給」等4案，應予免議。</w:t>
            </w:r>
          </w:p>
          <w:p w:rsidR="006517D2" w:rsidRPr="000541D3" w:rsidRDefault="006517D2" w:rsidP="000541D3">
            <w:pPr>
              <w:pStyle w:val="ad"/>
              <w:numPr>
                <w:ilvl w:val="0"/>
                <w:numId w:val="21"/>
              </w:numPr>
              <w:ind w:leftChars="0"/>
              <w:jc w:val="both"/>
              <w:rPr>
                <w:rFonts w:ascii="標楷體" w:eastAsia="標楷體" w:hAnsi="標楷體" w:cs="新細明體"/>
                <w:color w:val="000000"/>
                <w:kern w:val="0"/>
                <w:szCs w:val="24"/>
              </w:rPr>
            </w:pPr>
            <w:r w:rsidRPr="000541D3">
              <w:rPr>
                <w:rFonts w:ascii="標楷體" w:eastAsia="標楷體" w:hAnsi="標楷體" w:hint="eastAsia"/>
                <w:color w:val="000000"/>
                <w:szCs w:val="24"/>
              </w:rPr>
              <w:lastRenderedPageBreak/>
              <w:t>鑑於貴署內部軍、警、文(含關務)等各類人員因適用不同待遇表別，致有同工不同酬之情形，復依海洋委員會暨所屬機關相關組織法規定，該會未來亦採相同之多軌併用制度，爰後續配合辦理該會籌備作業及函報所屬人員待遇規劃時，請研議衡平整合規劃該會所屬各類人員共同適用之專業加給及職(勤)務加給支給基準。</w:t>
            </w:r>
          </w:p>
        </w:tc>
        <w:tc>
          <w:tcPr>
            <w:tcW w:w="1043" w:type="pct"/>
            <w:shd w:val="clear" w:color="auto" w:fill="auto"/>
          </w:tcPr>
          <w:p w:rsidR="006517D2" w:rsidRPr="004B67EC" w:rsidRDefault="002B0FD7" w:rsidP="00002DA0">
            <w:pPr>
              <w:rPr>
                <w:rFonts w:ascii="標楷體" w:eastAsia="標楷體" w:hAnsi="標楷體"/>
                <w:szCs w:val="24"/>
              </w:rPr>
            </w:pPr>
            <w:r w:rsidRPr="00715211">
              <w:rPr>
                <w:rFonts w:ascii="標楷體" w:eastAsia="標楷體" w:hAnsi="標楷體" w:cs="DFKaiShu-SB-Estd-BF" w:hint="eastAsia"/>
                <w:kern w:val="0"/>
                <w:szCs w:val="24"/>
              </w:rPr>
              <w:lastRenderedPageBreak/>
              <w:t>行政院民國107年</w:t>
            </w:r>
            <w:r>
              <w:rPr>
                <w:rFonts w:ascii="標楷體" w:eastAsia="標楷體" w:hAnsi="標楷體" w:cs="DFKaiShu-SB-Estd-BF" w:hint="eastAsia"/>
                <w:kern w:val="0"/>
                <w:szCs w:val="24"/>
              </w:rPr>
              <w:t>4</w:t>
            </w:r>
            <w:r w:rsidRPr="00715211">
              <w:rPr>
                <w:rFonts w:ascii="標楷體" w:eastAsia="標楷體" w:hAnsi="標楷體" w:cs="DFKaiShu-SB-Estd-BF" w:hint="eastAsia"/>
                <w:kern w:val="0"/>
                <w:szCs w:val="24"/>
              </w:rPr>
              <w:t>月</w:t>
            </w:r>
            <w:r>
              <w:rPr>
                <w:rFonts w:ascii="標楷體" w:eastAsia="標楷體" w:hAnsi="標楷體" w:cs="DFKaiShu-SB-Estd-BF" w:hint="eastAsia"/>
                <w:kern w:val="0"/>
                <w:szCs w:val="24"/>
              </w:rPr>
              <w:t>10</w:t>
            </w:r>
            <w:r>
              <w:rPr>
                <w:rFonts w:ascii="標楷體" w:eastAsia="標楷體" w:hAnsi="標楷體" w:cs="DFKaiShu-SB-Estd-BF" w:hint="eastAsia"/>
                <w:kern w:val="0"/>
                <w:szCs w:val="24"/>
              </w:rPr>
              <w:lastRenderedPageBreak/>
              <w:t>日</w:t>
            </w:r>
            <w:r>
              <w:rPr>
                <w:rFonts w:ascii="標楷體" w:eastAsia="標楷體" w:hAnsi="標楷體" w:hint="eastAsia"/>
                <w:color w:val="000000"/>
              </w:rPr>
              <w:t>院授人給字第1070037284號</w:t>
            </w:r>
            <w:r w:rsidRPr="00715211">
              <w:rPr>
                <w:rFonts w:ascii="標楷體" w:eastAsia="標楷體" w:hAnsi="標楷體" w:cs="DFKaiShu-SB-Estd-BF" w:hint="eastAsia"/>
                <w:kern w:val="0"/>
                <w:szCs w:val="24"/>
              </w:rPr>
              <w:t>函</w:t>
            </w:r>
          </w:p>
        </w:tc>
        <w:tc>
          <w:tcPr>
            <w:tcW w:w="895" w:type="pct"/>
            <w:shd w:val="clear" w:color="auto" w:fill="auto"/>
          </w:tcPr>
          <w:p w:rsidR="006517D2" w:rsidRPr="004B67EC" w:rsidRDefault="002B0FD7" w:rsidP="00002DA0">
            <w:pPr>
              <w:jc w:val="both"/>
              <w:rPr>
                <w:rFonts w:ascii="標楷體" w:eastAsia="標楷體" w:hAnsi="標楷體"/>
                <w:szCs w:val="24"/>
              </w:rPr>
            </w:pPr>
            <w:r w:rsidRPr="00C36C98">
              <w:rPr>
                <w:rFonts w:ascii="標楷體" w:eastAsia="標楷體" w:hAnsi="標楷體" w:hint="eastAsia"/>
                <w:szCs w:val="24"/>
              </w:rPr>
              <w:lastRenderedPageBreak/>
              <w:t>臺中市政府</w:t>
            </w:r>
            <w:r w:rsidRPr="00715211">
              <w:rPr>
                <w:rFonts w:ascii="標楷體" w:eastAsia="標楷體" w:hAnsi="標楷體" w:hint="eastAsia"/>
                <w:szCs w:val="24"/>
              </w:rPr>
              <w:t>民國107年</w:t>
            </w:r>
            <w:r>
              <w:rPr>
                <w:rFonts w:ascii="標楷體" w:eastAsia="標楷體" w:hAnsi="標楷體" w:hint="eastAsia"/>
                <w:szCs w:val="24"/>
              </w:rPr>
              <w:lastRenderedPageBreak/>
              <w:t>4</w:t>
            </w:r>
            <w:r w:rsidRPr="00715211">
              <w:rPr>
                <w:rFonts w:ascii="標楷體" w:eastAsia="標楷體" w:hAnsi="標楷體" w:hint="eastAsia"/>
                <w:szCs w:val="24"/>
              </w:rPr>
              <w:t>月</w:t>
            </w:r>
            <w:r>
              <w:rPr>
                <w:rFonts w:ascii="標楷體" w:eastAsia="標楷體" w:hAnsi="標楷體" w:hint="eastAsia"/>
                <w:szCs w:val="24"/>
              </w:rPr>
              <w:t>13</w:t>
            </w:r>
            <w:r w:rsidRPr="00715211">
              <w:rPr>
                <w:rFonts w:ascii="標楷體" w:eastAsia="標楷體" w:hAnsi="標楷體" w:hint="eastAsia"/>
                <w:szCs w:val="24"/>
              </w:rPr>
              <w:t>日府授人給字第</w:t>
            </w:r>
            <w:r w:rsidRPr="00953090">
              <w:rPr>
                <w:rFonts w:ascii="標楷體" w:eastAsia="標楷體" w:hAnsi="標楷體"/>
                <w:szCs w:val="24"/>
              </w:rPr>
              <w:t>1070080679</w:t>
            </w:r>
            <w:r w:rsidRPr="00715211">
              <w:rPr>
                <w:rFonts w:ascii="標楷體" w:eastAsia="標楷體" w:hAnsi="標楷體" w:hint="eastAsia"/>
                <w:szCs w:val="24"/>
              </w:rPr>
              <w:t>號函</w:t>
            </w:r>
          </w:p>
        </w:tc>
        <w:tc>
          <w:tcPr>
            <w:tcW w:w="294" w:type="pct"/>
            <w:shd w:val="clear" w:color="auto" w:fill="auto"/>
          </w:tcPr>
          <w:p w:rsidR="006517D2" w:rsidRPr="004B67EC" w:rsidRDefault="006517D2" w:rsidP="004B67EC">
            <w:pPr>
              <w:jc w:val="both"/>
              <w:rPr>
                <w:rFonts w:ascii="標楷體" w:eastAsia="標楷體" w:hAnsi="標楷體"/>
                <w:szCs w:val="24"/>
              </w:rPr>
            </w:pPr>
          </w:p>
        </w:tc>
      </w:tr>
    </w:tbl>
    <w:p w:rsidR="00263C0A" w:rsidRPr="00941345" w:rsidRDefault="00263C0A" w:rsidP="0048627B">
      <w:pPr>
        <w:jc w:val="both"/>
        <w:rPr>
          <w:rFonts w:ascii="標楷體" w:eastAsia="標楷體" w:hAnsi="標楷體"/>
          <w:sz w:val="32"/>
          <w:szCs w:val="32"/>
        </w:rPr>
      </w:pPr>
    </w:p>
    <w:sectPr w:rsidR="00263C0A" w:rsidRPr="00941345"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2C7" w:rsidRDefault="00DB52C7" w:rsidP="001D5F40">
      <w:r>
        <w:separator/>
      </w:r>
    </w:p>
  </w:endnote>
  <w:endnote w:type="continuationSeparator" w:id="0">
    <w:p w:rsidR="00DB52C7" w:rsidRDefault="00DB52C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EC6425" w:rsidRPr="00EC6425">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2C7" w:rsidRDefault="00DB52C7" w:rsidP="001D5F40">
      <w:r>
        <w:separator/>
      </w:r>
    </w:p>
  </w:footnote>
  <w:footnote w:type="continuationSeparator" w:id="0">
    <w:p w:rsidR="00DB52C7" w:rsidRDefault="00DB52C7"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066E47"/>
    <w:multiLevelType w:val="hybridMultilevel"/>
    <w:tmpl w:val="4FDADDB8"/>
    <w:lvl w:ilvl="0" w:tplc="5FBE7B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065465B0"/>
    <w:multiLevelType w:val="hybridMultilevel"/>
    <w:tmpl w:val="4A8A2318"/>
    <w:lvl w:ilvl="0" w:tplc="47784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9">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0">
    <w:nsid w:val="23800E2D"/>
    <w:multiLevelType w:val="hybridMultilevel"/>
    <w:tmpl w:val="F5ECE8D0"/>
    <w:lvl w:ilvl="0" w:tplc="32845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2">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AF32087"/>
    <w:multiLevelType w:val="hybridMultilevel"/>
    <w:tmpl w:val="DF660BA4"/>
    <w:lvl w:ilvl="0" w:tplc="218C42E2">
      <w:start w:val="1"/>
      <w:numFmt w:val="taiwaneseCountingThousand"/>
      <w:lvlText w:val="(%1)"/>
      <w:lvlJc w:val="left"/>
      <w:pPr>
        <w:ind w:left="1248" w:hanging="768"/>
      </w:pPr>
      <w:rPr>
        <w:rFonts w:hint="default"/>
      </w:rPr>
    </w:lvl>
    <w:lvl w:ilvl="1" w:tplc="EF40177C">
      <w:start w:val="1"/>
      <w:numFmt w:val="decimalFullWidth"/>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7F6F06B0"/>
    <w:multiLevelType w:val="hybridMultilevel"/>
    <w:tmpl w:val="561868EC"/>
    <w:lvl w:ilvl="0" w:tplc="48728D6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2"/>
  </w:num>
  <w:num w:numId="3">
    <w:abstractNumId w:val="4"/>
  </w:num>
  <w:num w:numId="4">
    <w:abstractNumId w:val="13"/>
  </w:num>
  <w:num w:numId="5">
    <w:abstractNumId w:val="2"/>
  </w:num>
  <w:num w:numId="6">
    <w:abstractNumId w:val="15"/>
  </w:num>
  <w:num w:numId="7">
    <w:abstractNumId w:val="11"/>
  </w:num>
  <w:num w:numId="8">
    <w:abstractNumId w:val="5"/>
  </w:num>
  <w:num w:numId="9">
    <w:abstractNumId w:val="7"/>
  </w:num>
  <w:num w:numId="10">
    <w:abstractNumId w:val="0"/>
  </w:num>
  <w:num w:numId="11">
    <w:abstractNumId w:val="16"/>
  </w:num>
  <w:num w:numId="12">
    <w:abstractNumId w:val="8"/>
  </w:num>
  <w:num w:numId="13">
    <w:abstractNumId w:val="6"/>
  </w:num>
  <w:num w:numId="14">
    <w:abstractNumId w:val="18"/>
  </w:num>
  <w:num w:numId="15">
    <w:abstractNumId w:val="17"/>
  </w:num>
  <w:num w:numId="16">
    <w:abstractNumId w:val="14"/>
  </w:num>
  <w:num w:numId="17">
    <w:abstractNumId w:val="1"/>
  </w:num>
  <w:num w:numId="18">
    <w:abstractNumId w:val="19"/>
  </w:num>
  <w:num w:numId="19">
    <w:abstractNumId w:val="20"/>
  </w:num>
  <w:num w:numId="20">
    <w:abstractNumId w:val="3"/>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42B7"/>
    <w:rsid w:val="0000575B"/>
    <w:rsid w:val="00006254"/>
    <w:rsid w:val="00006427"/>
    <w:rsid w:val="00013967"/>
    <w:rsid w:val="00014BC9"/>
    <w:rsid w:val="00016C91"/>
    <w:rsid w:val="0001738C"/>
    <w:rsid w:val="00017E2A"/>
    <w:rsid w:val="00021779"/>
    <w:rsid w:val="00021BB2"/>
    <w:rsid w:val="0002338A"/>
    <w:rsid w:val="000243E4"/>
    <w:rsid w:val="00024EED"/>
    <w:rsid w:val="00025854"/>
    <w:rsid w:val="00025A58"/>
    <w:rsid w:val="000263C2"/>
    <w:rsid w:val="0002674D"/>
    <w:rsid w:val="0002788E"/>
    <w:rsid w:val="00027BA9"/>
    <w:rsid w:val="0003154D"/>
    <w:rsid w:val="000322D1"/>
    <w:rsid w:val="0003287D"/>
    <w:rsid w:val="00033DAA"/>
    <w:rsid w:val="00043C0C"/>
    <w:rsid w:val="00047316"/>
    <w:rsid w:val="00047714"/>
    <w:rsid w:val="00053B2C"/>
    <w:rsid w:val="000541D3"/>
    <w:rsid w:val="00060B71"/>
    <w:rsid w:val="00060E02"/>
    <w:rsid w:val="000651C5"/>
    <w:rsid w:val="00073566"/>
    <w:rsid w:val="000735B1"/>
    <w:rsid w:val="00075E8E"/>
    <w:rsid w:val="00076395"/>
    <w:rsid w:val="000829AA"/>
    <w:rsid w:val="0008425D"/>
    <w:rsid w:val="00084B99"/>
    <w:rsid w:val="00085F2F"/>
    <w:rsid w:val="00087A0C"/>
    <w:rsid w:val="00090CCD"/>
    <w:rsid w:val="000931BA"/>
    <w:rsid w:val="000942CA"/>
    <w:rsid w:val="00094B50"/>
    <w:rsid w:val="000960C3"/>
    <w:rsid w:val="000A1A7A"/>
    <w:rsid w:val="000A45B9"/>
    <w:rsid w:val="000A46E1"/>
    <w:rsid w:val="000A6D64"/>
    <w:rsid w:val="000B0F10"/>
    <w:rsid w:val="000B1F5C"/>
    <w:rsid w:val="000B3073"/>
    <w:rsid w:val="000B343C"/>
    <w:rsid w:val="000B7157"/>
    <w:rsid w:val="000B7789"/>
    <w:rsid w:val="000C04C4"/>
    <w:rsid w:val="000C0AB2"/>
    <w:rsid w:val="000C0B5C"/>
    <w:rsid w:val="000C1C7F"/>
    <w:rsid w:val="000D0846"/>
    <w:rsid w:val="000D1BA9"/>
    <w:rsid w:val="000D20D4"/>
    <w:rsid w:val="000D3665"/>
    <w:rsid w:val="000E0235"/>
    <w:rsid w:val="000E34BF"/>
    <w:rsid w:val="000E4093"/>
    <w:rsid w:val="000E43CF"/>
    <w:rsid w:val="000E66E7"/>
    <w:rsid w:val="000E74C6"/>
    <w:rsid w:val="000E775C"/>
    <w:rsid w:val="000F4101"/>
    <w:rsid w:val="000F63B5"/>
    <w:rsid w:val="0010144B"/>
    <w:rsid w:val="001041A4"/>
    <w:rsid w:val="001048B9"/>
    <w:rsid w:val="00105B92"/>
    <w:rsid w:val="00105F05"/>
    <w:rsid w:val="00106250"/>
    <w:rsid w:val="00106657"/>
    <w:rsid w:val="00107ECB"/>
    <w:rsid w:val="00111845"/>
    <w:rsid w:val="001137A1"/>
    <w:rsid w:val="00113D7D"/>
    <w:rsid w:val="0011436D"/>
    <w:rsid w:val="001145B0"/>
    <w:rsid w:val="001176C6"/>
    <w:rsid w:val="00117C16"/>
    <w:rsid w:val="0012016A"/>
    <w:rsid w:val="00125C65"/>
    <w:rsid w:val="00126352"/>
    <w:rsid w:val="00127F82"/>
    <w:rsid w:val="0013181E"/>
    <w:rsid w:val="0013190C"/>
    <w:rsid w:val="00132800"/>
    <w:rsid w:val="00132B74"/>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15CF"/>
    <w:rsid w:val="00161993"/>
    <w:rsid w:val="00162C0E"/>
    <w:rsid w:val="00164AE6"/>
    <w:rsid w:val="00167F7A"/>
    <w:rsid w:val="00172078"/>
    <w:rsid w:val="00174DE5"/>
    <w:rsid w:val="00174E49"/>
    <w:rsid w:val="001768AF"/>
    <w:rsid w:val="001809CA"/>
    <w:rsid w:val="00182146"/>
    <w:rsid w:val="00182BBB"/>
    <w:rsid w:val="001858DC"/>
    <w:rsid w:val="00190311"/>
    <w:rsid w:val="0019320E"/>
    <w:rsid w:val="00193CD8"/>
    <w:rsid w:val="00196067"/>
    <w:rsid w:val="00197B06"/>
    <w:rsid w:val="001A3010"/>
    <w:rsid w:val="001A43C4"/>
    <w:rsid w:val="001A67D0"/>
    <w:rsid w:val="001B25D2"/>
    <w:rsid w:val="001B4D35"/>
    <w:rsid w:val="001B50E3"/>
    <w:rsid w:val="001C1A50"/>
    <w:rsid w:val="001C265C"/>
    <w:rsid w:val="001C38C9"/>
    <w:rsid w:val="001C3E8C"/>
    <w:rsid w:val="001C5DBB"/>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3ACF"/>
    <w:rsid w:val="001E474A"/>
    <w:rsid w:val="001E6F37"/>
    <w:rsid w:val="001E717A"/>
    <w:rsid w:val="001F0921"/>
    <w:rsid w:val="001F1F68"/>
    <w:rsid w:val="001F2323"/>
    <w:rsid w:val="001F4BF8"/>
    <w:rsid w:val="001F5100"/>
    <w:rsid w:val="001F5143"/>
    <w:rsid w:val="001F641B"/>
    <w:rsid w:val="001F7481"/>
    <w:rsid w:val="00202FEF"/>
    <w:rsid w:val="00205048"/>
    <w:rsid w:val="0020509C"/>
    <w:rsid w:val="0020668C"/>
    <w:rsid w:val="002066BC"/>
    <w:rsid w:val="002103D0"/>
    <w:rsid w:val="00213799"/>
    <w:rsid w:val="002137A0"/>
    <w:rsid w:val="00214261"/>
    <w:rsid w:val="00217482"/>
    <w:rsid w:val="00222D70"/>
    <w:rsid w:val="00225463"/>
    <w:rsid w:val="0022550E"/>
    <w:rsid w:val="00226702"/>
    <w:rsid w:val="002272D5"/>
    <w:rsid w:val="002307F0"/>
    <w:rsid w:val="00232381"/>
    <w:rsid w:val="00236A77"/>
    <w:rsid w:val="00236F66"/>
    <w:rsid w:val="00236FF5"/>
    <w:rsid w:val="00241AE2"/>
    <w:rsid w:val="002422EC"/>
    <w:rsid w:val="0024565B"/>
    <w:rsid w:val="002472CA"/>
    <w:rsid w:val="002523A0"/>
    <w:rsid w:val="00252933"/>
    <w:rsid w:val="00253D3E"/>
    <w:rsid w:val="00256BF6"/>
    <w:rsid w:val="00257D84"/>
    <w:rsid w:val="00262887"/>
    <w:rsid w:val="00263C0A"/>
    <w:rsid w:val="00264300"/>
    <w:rsid w:val="002647B2"/>
    <w:rsid w:val="00266DC0"/>
    <w:rsid w:val="0026732B"/>
    <w:rsid w:val="00270420"/>
    <w:rsid w:val="002717FC"/>
    <w:rsid w:val="00272172"/>
    <w:rsid w:val="00272DEC"/>
    <w:rsid w:val="0027397B"/>
    <w:rsid w:val="0027539E"/>
    <w:rsid w:val="0027574D"/>
    <w:rsid w:val="00277AF5"/>
    <w:rsid w:val="002823B3"/>
    <w:rsid w:val="002827AF"/>
    <w:rsid w:val="00284D1F"/>
    <w:rsid w:val="00285967"/>
    <w:rsid w:val="00286958"/>
    <w:rsid w:val="0029019A"/>
    <w:rsid w:val="00292068"/>
    <w:rsid w:val="00292AB6"/>
    <w:rsid w:val="00292DCA"/>
    <w:rsid w:val="002938EE"/>
    <w:rsid w:val="002A197B"/>
    <w:rsid w:val="002A70C6"/>
    <w:rsid w:val="002A7CEE"/>
    <w:rsid w:val="002B0312"/>
    <w:rsid w:val="002B0FD7"/>
    <w:rsid w:val="002B187D"/>
    <w:rsid w:val="002B258F"/>
    <w:rsid w:val="002B4DBD"/>
    <w:rsid w:val="002B4E78"/>
    <w:rsid w:val="002B4F14"/>
    <w:rsid w:val="002B5F25"/>
    <w:rsid w:val="002B5F8B"/>
    <w:rsid w:val="002C04E4"/>
    <w:rsid w:val="002C1DDD"/>
    <w:rsid w:val="002C31F5"/>
    <w:rsid w:val="002C5F03"/>
    <w:rsid w:val="002C7AC3"/>
    <w:rsid w:val="002C7CE0"/>
    <w:rsid w:val="002D2AF7"/>
    <w:rsid w:val="002D57FE"/>
    <w:rsid w:val="002D5F4A"/>
    <w:rsid w:val="002E144B"/>
    <w:rsid w:val="002E3EC2"/>
    <w:rsid w:val="002E5371"/>
    <w:rsid w:val="002E5913"/>
    <w:rsid w:val="002E5D2B"/>
    <w:rsid w:val="002F0964"/>
    <w:rsid w:val="002F0DBC"/>
    <w:rsid w:val="002F130A"/>
    <w:rsid w:val="002F4D2B"/>
    <w:rsid w:val="002F7DE1"/>
    <w:rsid w:val="0030043D"/>
    <w:rsid w:val="00300A4B"/>
    <w:rsid w:val="00302B4A"/>
    <w:rsid w:val="0030336E"/>
    <w:rsid w:val="0030547D"/>
    <w:rsid w:val="003168F3"/>
    <w:rsid w:val="00316FC3"/>
    <w:rsid w:val="00322B3D"/>
    <w:rsid w:val="00325688"/>
    <w:rsid w:val="00333DEB"/>
    <w:rsid w:val="003366FA"/>
    <w:rsid w:val="00341529"/>
    <w:rsid w:val="0034364C"/>
    <w:rsid w:val="00345739"/>
    <w:rsid w:val="00345DBF"/>
    <w:rsid w:val="0034680A"/>
    <w:rsid w:val="00347FB5"/>
    <w:rsid w:val="00353851"/>
    <w:rsid w:val="00353DE5"/>
    <w:rsid w:val="0035501C"/>
    <w:rsid w:val="00356E87"/>
    <w:rsid w:val="0036034E"/>
    <w:rsid w:val="00361DA8"/>
    <w:rsid w:val="0036206B"/>
    <w:rsid w:val="00362E5D"/>
    <w:rsid w:val="00363031"/>
    <w:rsid w:val="00364800"/>
    <w:rsid w:val="00365357"/>
    <w:rsid w:val="00373EBC"/>
    <w:rsid w:val="00375F39"/>
    <w:rsid w:val="00376B59"/>
    <w:rsid w:val="00376DC2"/>
    <w:rsid w:val="00382C7E"/>
    <w:rsid w:val="003837BA"/>
    <w:rsid w:val="00385F55"/>
    <w:rsid w:val="003906EB"/>
    <w:rsid w:val="003947D5"/>
    <w:rsid w:val="00396251"/>
    <w:rsid w:val="003A00CD"/>
    <w:rsid w:val="003A0C06"/>
    <w:rsid w:val="003A0D09"/>
    <w:rsid w:val="003A2027"/>
    <w:rsid w:val="003A2391"/>
    <w:rsid w:val="003A3B97"/>
    <w:rsid w:val="003A4483"/>
    <w:rsid w:val="003A4E3E"/>
    <w:rsid w:val="003A4EDD"/>
    <w:rsid w:val="003A5074"/>
    <w:rsid w:val="003A5080"/>
    <w:rsid w:val="003A6BBD"/>
    <w:rsid w:val="003A6E20"/>
    <w:rsid w:val="003A7521"/>
    <w:rsid w:val="003B0FA4"/>
    <w:rsid w:val="003B385E"/>
    <w:rsid w:val="003B3A83"/>
    <w:rsid w:val="003B7AD2"/>
    <w:rsid w:val="003C0BDE"/>
    <w:rsid w:val="003C0FAB"/>
    <w:rsid w:val="003C1074"/>
    <w:rsid w:val="003C20A1"/>
    <w:rsid w:val="003C2C62"/>
    <w:rsid w:val="003D01BD"/>
    <w:rsid w:val="003D0926"/>
    <w:rsid w:val="003D0E2C"/>
    <w:rsid w:val="003D4750"/>
    <w:rsid w:val="003D748F"/>
    <w:rsid w:val="003E2155"/>
    <w:rsid w:val="003E403C"/>
    <w:rsid w:val="003E40AB"/>
    <w:rsid w:val="003E7158"/>
    <w:rsid w:val="003F016C"/>
    <w:rsid w:val="003F067A"/>
    <w:rsid w:val="003F264F"/>
    <w:rsid w:val="003F3A66"/>
    <w:rsid w:val="003F4AF0"/>
    <w:rsid w:val="003F571B"/>
    <w:rsid w:val="003F59B8"/>
    <w:rsid w:val="00402BBA"/>
    <w:rsid w:val="004041B4"/>
    <w:rsid w:val="00407191"/>
    <w:rsid w:val="004121A3"/>
    <w:rsid w:val="0042003F"/>
    <w:rsid w:val="00420657"/>
    <w:rsid w:val="00420912"/>
    <w:rsid w:val="00421197"/>
    <w:rsid w:val="00422BEB"/>
    <w:rsid w:val="004246F0"/>
    <w:rsid w:val="004269A8"/>
    <w:rsid w:val="0042791C"/>
    <w:rsid w:val="004314BE"/>
    <w:rsid w:val="00431C68"/>
    <w:rsid w:val="0043215C"/>
    <w:rsid w:val="00435418"/>
    <w:rsid w:val="004365CB"/>
    <w:rsid w:val="00443BAE"/>
    <w:rsid w:val="00445675"/>
    <w:rsid w:val="0044601B"/>
    <w:rsid w:val="00446A64"/>
    <w:rsid w:val="00447303"/>
    <w:rsid w:val="0045220F"/>
    <w:rsid w:val="00452C49"/>
    <w:rsid w:val="00455769"/>
    <w:rsid w:val="004557D2"/>
    <w:rsid w:val="004572A3"/>
    <w:rsid w:val="00457B46"/>
    <w:rsid w:val="0046068C"/>
    <w:rsid w:val="00461A88"/>
    <w:rsid w:val="004628DA"/>
    <w:rsid w:val="004638EB"/>
    <w:rsid w:val="0046492B"/>
    <w:rsid w:val="00466109"/>
    <w:rsid w:val="0046650B"/>
    <w:rsid w:val="00466A59"/>
    <w:rsid w:val="00466C1E"/>
    <w:rsid w:val="00467CDB"/>
    <w:rsid w:val="00472138"/>
    <w:rsid w:val="00475185"/>
    <w:rsid w:val="00475A4A"/>
    <w:rsid w:val="00476AF6"/>
    <w:rsid w:val="00477FF2"/>
    <w:rsid w:val="0048627B"/>
    <w:rsid w:val="004864FC"/>
    <w:rsid w:val="00486BEB"/>
    <w:rsid w:val="004870A9"/>
    <w:rsid w:val="00491C22"/>
    <w:rsid w:val="00492105"/>
    <w:rsid w:val="004923F8"/>
    <w:rsid w:val="00492DE2"/>
    <w:rsid w:val="004945CC"/>
    <w:rsid w:val="00494905"/>
    <w:rsid w:val="00495576"/>
    <w:rsid w:val="0049581C"/>
    <w:rsid w:val="004A05A8"/>
    <w:rsid w:val="004A1114"/>
    <w:rsid w:val="004A1A5F"/>
    <w:rsid w:val="004A1CDD"/>
    <w:rsid w:val="004A5B79"/>
    <w:rsid w:val="004A6B23"/>
    <w:rsid w:val="004A7C42"/>
    <w:rsid w:val="004B0CFE"/>
    <w:rsid w:val="004B22E0"/>
    <w:rsid w:val="004B4FDE"/>
    <w:rsid w:val="004B504D"/>
    <w:rsid w:val="004B67EC"/>
    <w:rsid w:val="004B6EE0"/>
    <w:rsid w:val="004B7B1E"/>
    <w:rsid w:val="004C40BF"/>
    <w:rsid w:val="004C6714"/>
    <w:rsid w:val="004D0A90"/>
    <w:rsid w:val="004D1310"/>
    <w:rsid w:val="004D4636"/>
    <w:rsid w:val="004E234B"/>
    <w:rsid w:val="004E284E"/>
    <w:rsid w:val="004E301D"/>
    <w:rsid w:val="004E3950"/>
    <w:rsid w:val="004E499F"/>
    <w:rsid w:val="004E5252"/>
    <w:rsid w:val="004E7511"/>
    <w:rsid w:val="004E7DAC"/>
    <w:rsid w:val="004F226E"/>
    <w:rsid w:val="004F3C94"/>
    <w:rsid w:val="004F60C4"/>
    <w:rsid w:val="004F6D67"/>
    <w:rsid w:val="004F7B11"/>
    <w:rsid w:val="005023E6"/>
    <w:rsid w:val="005050C0"/>
    <w:rsid w:val="00506680"/>
    <w:rsid w:val="00506FA4"/>
    <w:rsid w:val="005072E1"/>
    <w:rsid w:val="005111E5"/>
    <w:rsid w:val="00511B17"/>
    <w:rsid w:val="005127CA"/>
    <w:rsid w:val="00514043"/>
    <w:rsid w:val="00514EB4"/>
    <w:rsid w:val="005150A2"/>
    <w:rsid w:val="005164AB"/>
    <w:rsid w:val="0051738C"/>
    <w:rsid w:val="00517454"/>
    <w:rsid w:val="0052739B"/>
    <w:rsid w:val="00530331"/>
    <w:rsid w:val="00530CD6"/>
    <w:rsid w:val="00532849"/>
    <w:rsid w:val="005348D0"/>
    <w:rsid w:val="005351A7"/>
    <w:rsid w:val="00543E4F"/>
    <w:rsid w:val="005467BE"/>
    <w:rsid w:val="00550203"/>
    <w:rsid w:val="00550277"/>
    <w:rsid w:val="00550D49"/>
    <w:rsid w:val="00551BD2"/>
    <w:rsid w:val="00552C09"/>
    <w:rsid w:val="00555DB5"/>
    <w:rsid w:val="00560BE1"/>
    <w:rsid w:val="00562DCB"/>
    <w:rsid w:val="00563EAD"/>
    <w:rsid w:val="00566A61"/>
    <w:rsid w:val="00566B8C"/>
    <w:rsid w:val="0057445B"/>
    <w:rsid w:val="005766A2"/>
    <w:rsid w:val="0057710F"/>
    <w:rsid w:val="0058240A"/>
    <w:rsid w:val="00582475"/>
    <w:rsid w:val="00583D9F"/>
    <w:rsid w:val="00583DC1"/>
    <w:rsid w:val="00584BA6"/>
    <w:rsid w:val="005871A9"/>
    <w:rsid w:val="00587EF7"/>
    <w:rsid w:val="00590D90"/>
    <w:rsid w:val="005947FA"/>
    <w:rsid w:val="00597214"/>
    <w:rsid w:val="00597A7D"/>
    <w:rsid w:val="005A32C5"/>
    <w:rsid w:val="005A37B9"/>
    <w:rsid w:val="005A37E2"/>
    <w:rsid w:val="005A6ECD"/>
    <w:rsid w:val="005A75BA"/>
    <w:rsid w:val="005B080F"/>
    <w:rsid w:val="005B1C57"/>
    <w:rsid w:val="005B35A4"/>
    <w:rsid w:val="005B3C22"/>
    <w:rsid w:val="005B430D"/>
    <w:rsid w:val="005B4B85"/>
    <w:rsid w:val="005B57DA"/>
    <w:rsid w:val="005C272D"/>
    <w:rsid w:val="005C3B0C"/>
    <w:rsid w:val="005C785A"/>
    <w:rsid w:val="005D1329"/>
    <w:rsid w:val="005D1D41"/>
    <w:rsid w:val="005D2D89"/>
    <w:rsid w:val="005D7DFB"/>
    <w:rsid w:val="005E2C2F"/>
    <w:rsid w:val="005E4524"/>
    <w:rsid w:val="005E5E39"/>
    <w:rsid w:val="005F1786"/>
    <w:rsid w:val="005F1F32"/>
    <w:rsid w:val="005F28F3"/>
    <w:rsid w:val="005F2925"/>
    <w:rsid w:val="005F2E82"/>
    <w:rsid w:val="005F3897"/>
    <w:rsid w:val="005F4C3B"/>
    <w:rsid w:val="005F50A7"/>
    <w:rsid w:val="005F6F97"/>
    <w:rsid w:val="005F789E"/>
    <w:rsid w:val="00603CE7"/>
    <w:rsid w:val="006059BE"/>
    <w:rsid w:val="00611B62"/>
    <w:rsid w:val="00612006"/>
    <w:rsid w:val="006139D5"/>
    <w:rsid w:val="00613E4E"/>
    <w:rsid w:val="00616B8B"/>
    <w:rsid w:val="00617306"/>
    <w:rsid w:val="006219A3"/>
    <w:rsid w:val="00621AB1"/>
    <w:rsid w:val="0062475B"/>
    <w:rsid w:val="00625BB5"/>
    <w:rsid w:val="00630D50"/>
    <w:rsid w:val="00631108"/>
    <w:rsid w:val="006343CA"/>
    <w:rsid w:val="0063502E"/>
    <w:rsid w:val="00640868"/>
    <w:rsid w:val="0064173D"/>
    <w:rsid w:val="006446CE"/>
    <w:rsid w:val="006457B6"/>
    <w:rsid w:val="0064587B"/>
    <w:rsid w:val="0064758D"/>
    <w:rsid w:val="00647CEC"/>
    <w:rsid w:val="00650F7F"/>
    <w:rsid w:val="006517D2"/>
    <w:rsid w:val="00654AD8"/>
    <w:rsid w:val="00655134"/>
    <w:rsid w:val="00656F87"/>
    <w:rsid w:val="0065754D"/>
    <w:rsid w:val="006603D1"/>
    <w:rsid w:val="00660A0F"/>
    <w:rsid w:val="00664E44"/>
    <w:rsid w:val="00670BA1"/>
    <w:rsid w:val="006725B4"/>
    <w:rsid w:val="00673F7D"/>
    <w:rsid w:val="00674ADE"/>
    <w:rsid w:val="00677C98"/>
    <w:rsid w:val="006807B7"/>
    <w:rsid w:val="00683F95"/>
    <w:rsid w:val="006840B7"/>
    <w:rsid w:val="00684D94"/>
    <w:rsid w:val="006853D2"/>
    <w:rsid w:val="00686460"/>
    <w:rsid w:val="00687DD2"/>
    <w:rsid w:val="00695CC9"/>
    <w:rsid w:val="00695E0B"/>
    <w:rsid w:val="00695E73"/>
    <w:rsid w:val="0069670D"/>
    <w:rsid w:val="00697EB6"/>
    <w:rsid w:val="006A09C0"/>
    <w:rsid w:val="006A2492"/>
    <w:rsid w:val="006A7D70"/>
    <w:rsid w:val="006B267A"/>
    <w:rsid w:val="006B377D"/>
    <w:rsid w:val="006B4145"/>
    <w:rsid w:val="006B54E9"/>
    <w:rsid w:val="006B5C7C"/>
    <w:rsid w:val="006C2D70"/>
    <w:rsid w:val="006C4FF1"/>
    <w:rsid w:val="006C5467"/>
    <w:rsid w:val="006D1A52"/>
    <w:rsid w:val="006D236E"/>
    <w:rsid w:val="006D3D36"/>
    <w:rsid w:val="006D73B8"/>
    <w:rsid w:val="006D7E95"/>
    <w:rsid w:val="006E2255"/>
    <w:rsid w:val="006E2EAC"/>
    <w:rsid w:val="006E698B"/>
    <w:rsid w:val="006E7C5D"/>
    <w:rsid w:val="006F0287"/>
    <w:rsid w:val="006F0BF3"/>
    <w:rsid w:val="006F1D0A"/>
    <w:rsid w:val="006F2A2B"/>
    <w:rsid w:val="006F4EE4"/>
    <w:rsid w:val="006F4FB4"/>
    <w:rsid w:val="006F516B"/>
    <w:rsid w:val="006F6116"/>
    <w:rsid w:val="006F7655"/>
    <w:rsid w:val="00700A79"/>
    <w:rsid w:val="00701B2B"/>
    <w:rsid w:val="00701F8A"/>
    <w:rsid w:val="007036C4"/>
    <w:rsid w:val="0070386A"/>
    <w:rsid w:val="00704B2E"/>
    <w:rsid w:val="0070525B"/>
    <w:rsid w:val="0070611E"/>
    <w:rsid w:val="00706A3B"/>
    <w:rsid w:val="00710A6D"/>
    <w:rsid w:val="00711C05"/>
    <w:rsid w:val="00712B3A"/>
    <w:rsid w:val="007164E4"/>
    <w:rsid w:val="00716F4C"/>
    <w:rsid w:val="007170A4"/>
    <w:rsid w:val="0072224F"/>
    <w:rsid w:val="007269AD"/>
    <w:rsid w:val="00727997"/>
    <w:rsid w:val="007279EC"/>
    <w:rsid w:val="00730C1C"/>
    <w:rsid w:val="00731A32"/>
    <w:rsid w:val="00731A56"/>
    <w:rsid w:val="00735922"/>
    <w:rsid w:val="00735CF3"/>
    <w:rsid w:val="007372B2"/>
    <w:rsid w:val="007372BE"/>
    <w:rsid w:val="007401CE"/>
    <w:rsid w:val="0074071E"/>
    <w:rsid w:val="00743441"/>
    <w:rsid w:val="00743F25"/>
    <w:rsid w:val="007447A9"/>
    <w:rsid w:val="00744CED"/>
    <w:rsid w:val="00745815"/>
    <w:rsid w:val="00745DA4"/>
    <w:rsid w:val="007462A7"/>
    <w:rsid w:val="00746D52"/>
    <w:rsid w:val="0074751A"/>
    <w:rsid w:val="007505E6"/>
    <w:rsid w:val="007518DE"/>
    <w:rsid w:val="007538E7"/>
    <w:rsid w:val="00755A87"/>
    <w:rsid w:val="00756217"/>
    <w:rsid w:val="007604CE"/>
    <w:rsid w:val="007613D6"/>
    <w:rsid w:val="00763484"/>
    <w:rsid w:val="00765E51"/>
    <w:rsid w:val="00766B05"/>
    <w:rsid w:val="00767B77"/>
    <w:rsid w:val="00767C01"/>
    <w:rsid w:val="00771610"/>
    <w:rsid w:val="0077420D"/>
    <w:rsid w:val="00776008"/>
    <w:rsid w:val="00781E9B"/>
    <w:rsid w:val="00782A26"/>
    <w:rsid w:val="00784ECD"/>
    <w:rsid w:val="00786AE9"/>
    <w:rsid w:val="00787D4D"/>
    <w:rsid w:val="007906BD"/>
    <w:rsid w:val="00790A3E"/>
    <w:rsid w:val="007914F1"/>
    <w:rsid w:val="00793570"/>
    <w:rsid w:val="00794697"/>
    <w:rsid w:val="00795D7D"/>
    <w:rsid w:val="0079648C"/>
    <w:rsid w:val="00797038"/>
    <w:rsid w:val="007A0A9C"/>
    <w:rsid w:val="007A1B98"/>
    <w:rsid w:val="007A4EBC"/>
    <w:rsid w:val="007A5B38"/>
    <w:rsid w:val="007B006E"/>
    <w:rsid w:val="007B2102"/>
    <w:rsid w:val="007B4510"/>
    <w:rsid w:val="007B4C26"/>
    <w:rsid w:val="007B5D98"/>
    <w:rsid w:val="007C2CD6"/>
    <w:rsid w:val="007C3E14"/>
    <w:rsid w:val="007C3F7A"/>
    <w:rsid w:val="007C4ECA"/>
    <w:rsid w:val="007C57C1"/>
    <w:rsid w:val="007C6F45"/>
    <w:rsid w:val="007C79FB"/>
    <w:rsid w:val="007D3405"/>
    <w:rsid w:val="007D3911"/>
    <w:rsid w:val="007D3A88"/>
    <w:rsid w:val="007D434C"/>
    <w:rsid w:val="007D533C"/>
    <w:rsid w:val="007E045B"/>
    <w:rsid w:val="007E20FB"/>
    <w:rsid w:val="007E26B3"/>
    <w:rsid w:val="007E2B21"/>
    <w:rsid w:val="007E320F"/>
    <w:rsid w:val="007E5A62"/>
    <w:rsid w:val="007E5AAC"/>
    <w:rsid w:val="007E607E"/>
    <w:rsid w:val="007E6542"/>
    <w:rsid w:val="007E6B42"/>
    <w:rsid w:val="007E6E26"/>
    <w:rsid w:val="007F09A8"/>
    <w:rsid w:val="007F0AEE"/>
    <w:rsid w:val="007F2C19"/>
    <w:rsid w:val="007F36EF"/>
    <w:rsid w:val="007F4FC4"/>
    <w:rsid w:val="00800620"/>
    <w:rsid w:val="00801FDE"/>
    <w:rsid w:val="00803A66"/>
    <w:rsid w:val="00805619"/>
    <w:rsid w:val="00805CC6"/>
    <w:rsid w:val="00805EBC"/>
    <w:rsid w:val="00811B71"/>
    <w:rsid w:val="00812C49"/>
    <w:rsid w:val="00812EB3"/>
    <w:rsid w:val="00814407"/>
    <w:rsid w:val="008145F8"/>
    <w:rsid w:val="0081567B"/>
    <w:rsid w:val="008177E4"/>
    <w:rsid w:val="0082023E"/>
    <w:rsid w:val="00821779"/>
    <w:rsid w:val="008233D3"/>
    <w:rsid w:val="00824A6D"/>
    <w:rsid w:val="00825344"/>
    <w:rsid w:val="008263E7"/>
    <w:rsid w:val="00831793"/>
    <w:rsid w:val="00831C37"/>
    <w:rsid w:val="00833FB9"/>
    <w:rsid w:val="00834219"/>
    <w:rsid w:val="00834E4F"/>
    <w:rsid w:val="00836B88"/>
    <w:rsid w:val="00836F5F"/>
    <w:rsid w:val="008373C3"/>
    <w:rsid w:val="00837B5A"/>
    <w:rsid w:val="00837CF7"/>
    <w:rsid w:val="00845D1D"/>
    <w:rsid w:val="00847730"/>
    <w:rsid w:val="00851795"/>
    <w:rsid w:val="0085687B"/>
    <w:rsid w:val="008604C9"/>
    <w:rsid w:val="0086168C"/>
    <w:rsid w:val="00861E72"/>
    <w:rsid w:val="008631B5"/>
    <w:rsid w:val="00864688"/>
    <w:rsid w:val="00864E8A"/>
    <w:rsid w:val="00865414"/>
    <w:rsid w:val="008655F5"/>
    <w:rsid w:val="00867B52"/>
    <w:rsid w:val="00870B5E"/>
    <w:rsid w:val="0087129A"/>
    <w:rsid w:val="00871DF4"/>
    <w:rsid w:val="0087569F"/>
    <w:rsid w:val="00877F67"/>
    <w:rsid w:val="008805C5"/>
    <w:rsid w:val="00880966"/>
    <w:rsid w:val="00880F85"/>
    <w:rsid w:val="0088213E"/>
    <w:rsid w:val="00883EC1"/>
    <w:rsid w:val="00885F6E"/>
    <w:rsid w:val="0088603D"/>
    <w:rsid w:val="00886398"/>
    <w:rsid w:val="008868C6"/>
    <w:rsid w:val="008869F9"/>
    <w:rsid w:val="008875FB"/>
    <w:rsid w:val="00890381"/>
    <w:rsid w:val="00893791"/>
    <w:rsid w:val="00894902"/>
    <w:rsid w:val="008A0D43"/>
    <w:rsid w:val="008A388A"/>
    <w:rsid w:val="008B218E"/>
    <w:rsid w:val="008B5B9F"/>
    <w:rsid w:val="008B60E8"/>
    <w:rsid w:val="008B7668"/>
    <w:rsid w:val="008C045E"/>
    <w:rsid w:val="008C0C21"/>
    <w:rsid w:val="008C0CE5"/>
    <w:rsid w:val="008C168C"/>
    <w:rsid w:val="008C3048"/>
    <w:rsid w:val="008C5B0B"/>
    <w:rsid w:val="008D26E5"/>
    <w:rsid w:val="008D2B83"/>
    <w:rsid w:val="008D3F3E"/>
    <w:rsid w:val="008E0085"/>
    <w:rsid w:val="008E1382"/>
    <w:rsid w:val="008E18F0"/>
    <w:rsid w:val="008E1C44"/>
    <w:rsid w:val="008E1FDE"/>
    <w:rsid w:val="008E2C2E"/>
    <w:rsid w:val="008F059C"/>
    <w:rsid w:val="008F10D8"/>
    <w:rsid w:val="008F66BA"/>
    <w:rsid w:val="009011C6"/>
    <w:rsid w:val="00901477"/>
    <w:rsid w:val="00901FF4"/>
    <w:rsid w:val="00904E56"/>
    <w:rsid w:val="00906457"/>
    <w:rsid w:val="009066CF"/>
    <w:rsid w:val="0090778A"/>
    <w:rsid w:val="00907C3A"/>
    <w:rsid w:val="00910AC1"/>
    <w:rsid w:val="00910F45"/>
    <w:rsid w:val="009122C3"/>
    <w:rsid w:val="0091337D"/>
    <w:rsid w:val="009138AE"/>
    <w:rsid w:val="00914E3D"/>
    <w:rsid w:val="009151CB"/>
    <w:rsid w:val="00917D0E"/>
    <w:rsid w:val="00920282"/>
    <w:rsid w:val="009251FD"/>
    <w:rsid w:val="00925B49"/>
    <w:rsid w:val="009273EF"/>
    <w:rsid w:val="00930532"/>
    <w:rsid w:val="00930928"/>
    <w:rsid w:val="0093216B"/>
    <w:rsid w:val="00932E17"/>
    <w:rsid w:val="009331E0"/>
    <w:rsid w:val="009350CD"/>
    <w:rsid w:val="00941345"/>
    <w:rsid w:val="00942D37"/>
    <w:rsid w:val="0094367B"/>
    <w:rsid w:val="00943D20"/>
    <w:rsid w:val="0094540C"/>
    <w:rsid w:val="0094792C"/>
    <w:rsid w:val="009501E3"/>
    <w:rsid w:val="00952845"/>
    <w:rsid w:val="00953860"/>
    <w:rsid w:val="00956B4E"/>
    <w:rsid w:val="009605F4"/>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8F0"/>
    <w:rsid w:val="00992B6C"/>
    <w:rsid w:val="00992D70"/>
    <w:rsid w:val="0099700E"/>
    <w:rsid w:val="009976D7"/>
    <w:rsid w:val="00997F77"/>
    <w:rsid w:val="009A0EEA"/>
    <w:rsid w:val="009A2C76"/>
    <w:rsid w:val="009A52F8"/>
    <w:rsid w:val="009A57C4"/>
    <w:rsid w:val="009A5ABB"/>
    <w:rsid w:val="009A7189"/>
    <w:rsid w:val="009B0B13"/>
    <w:rsid w:val="009B1C84"/>
    <w:rsid w:val="009B3BCB"/>
    <w:rsid w:val="009B439C"/>
    <w:rsid w:val="009B44EB"/>
    <w:rsid w:val="009B4E27"/>
    <w:rsid w:val="009B4F15"/>
    <w:rsid w:val="009B5474"/>
    <w:rsid w:val="009B5FE3"/>
    <w:rsid w:val="009C01C9"/>
    <w:rsid w:val="009C37ED"/>
    <w:rsid w:val="009C38D5"/>
    <w:rsid w:val="009C3FA6"/>
    <w:rsid w:val="009C438E"/>
    <w:rsid w:val="009C5F4A"/>
    <w:rsid w:val="009D1136"/>
    <w:rsid w:val="009D1F0D"/>
    <w:rsid w:val="009D31B6"/>
    <w:rsid w:val="009D6433"/>
    <w:rsid w:val="009D7E02"/>
    <w:rsid w:val="009E1FB8"/>
    <w:rsid w:val="009E4C76"/>
    <w:rsid w:val="009E5D4F"/>
    <w:rsid w:val="009E6CCE"/>
    <w:rsid w:val="009F11ED"/>
    <w:rsid w:val="009F2348"/>
    <w:rsid w:val="009F3A34"/>
    <w:rsid w:val="009F449D"/>
    <w:rsid w:val="00A00031"/>
    <w:rsid w:val="00A00439"/>
    <w:rsid w:val="00A10578"/>
    <w:rsid w:val="00A1088B"/>
    <w:rsid w:val="00A1303B"/>
    <w:rsid w:val="00A14592"/>
    <w:rsid w:val="00A14C2D"/>
    <w:rsid w:val="00A16ACF"/>
    <w:rsid w:val="00A21E82"/>
    <w:rsid w:val="00A27D56"/>
    <w:rsid w:val="00A27E97"/>
    <w:rsid w:val="00A302F1"/>
    <w:rsid w:val="00A30933"/>
    <w:rsid w:val="00A30C19"/>
    <w:rsid w:val="00A337DE"/>
    <w:rsid w:val="00A33A64"/>
    <w:rsid w:val="00A33AD4"/>
    <w:rsid w:val="00A34C36"/>
    <w:rsid w:val="00A34C70"/>
    <w:rsid w:val="00A362D7"/>
    <w:rsid w:val="00A36DAA"/>
    <w:rsid w:val="00A37D16"/>
    <w:rsid w:val="00A4155C"/>
    <w:rsid w:val="00A42A28"/>
    <w:rsid w:val="00A42C1F"/>
    <w:rsid w:val="00A47999"/>
    <w:rsid w:val="00A47D6F"/>
    <w:rsid w:val="00A5255E"/>
    <w:rsid w:val="00A54A95"/>
    <w:rsid w:val="00A56D68"/>
    <w:rsid w:val="00A574A2"/>
    <w:rsid w:val="00A57BDD"/>
    <w:rsid w:val="00A60084"/>
    <w:rsid w:val="00A606B0"/>
    <w:rsid w:val="00A63E58"/>
    <w:rsid w:val="00A64816"/>
    <w:rsid w:val="00A65A80"/>
    <w:rsid w:val="00A65D8A"/>
    <w:rsid w:val="00A663E8"/>
    <w:rsid w:val="00A6773E"/>
    <w:rsid w:val="00A677C2"/>
    <w:rsid w:val="00A82549"/>
    <w:rsid w:val="00A83841"/>
    <w:rsid w:val="00A85C24"/>
    <w:rsid w:val="00A86E63"/>
    <w:rsid w:val="00A87F5C"/>
    <w:rsid w:val="00A9234C"/>
    <w:rsid w:val="00A9383F"/>
    <w:rsid w:val="00A97A45"/>
    <w:rsid w:val="00AA0BEF"/>
    <w:rsid w:val="00AA0D20"/>
    <w:rsid w:val="00AA0EE1"/>
    <w:rsid w:val="00AA1784"/>
    <w:rsid w:val="00AA5B8F"/>
    <w:rsid w:val="00AA603A"/>
    <w:rsid w:val="00AA764A"/>
    <w:rsid w:val="00AB2107"/>
    <w:rsid w:val="00AB6AF3"/>
    <w:rsid w:val="00AD0B2F"/>
    <w:rsid w:val="00AD0C63"/>
    <w:rsid w:val="00AD2E28"/>
    <w:rsid w:val="00AD3A9F"/>
    <w:rsid w:val="00AD4414"/>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566"/>
    <w:rsid w:val="00AF461B"/>
    <w:rsid w:val="00AF4B24"/>
    <w:rsid w:val="00AF58D5"/>
    <w:rsid w:val="00AF5C0E"/>
    <w:rsid w:val="00AF65D1"/>
    <w:rsid w:val="00B022D1"/>
    <w:rsid w:val="00B036E5"/>
    <w:rsid w:val="00B0539F"/>
    <w:rsid w:val="00B06B4E"/>
    <w:rsid w:val="00B175D9"/>
    <w:rsid w:val="00B21FE4"/>
    <w:rsid w:val="00B27A88"/>
    <w:rsid w:val="00B32B11"/>
    <w:rsid w:val="00B33015"/>
    <w:rsid w:val="00B351A3"/>
    <w:rsid w:val="00B352C2"/>
    <w:rsid w:val="00B37EDF"/>
    <w:rsid w:val="00B41462"/>
    <w:rsid w:val="00B50355"/>
    <w:rsid w:val="00B504BE"/>
    <w:rsid w:val="00B5232F"/>
    <w:rsid w:val="00B54890"/>
    <w:rsid w:val="00B54E18"/>
    <w:rsid w:val="00B560E3"/>
    <w:rsid w:val="00B60063"/>
    <w:rsid w:val="00B601CD"/>
    <w:rsid w:val="00B62862"/>
    <w:rsid w:val="00B6579E"/>
    <w:rsid w:val="00B65E24"/>
    <w:rsid w:val="00B67FAE"/>
    <w:rsid w:val="00B70341"/>
    <w:rsid w:val="00B74ACE"/>
    <w:rsid w:val="00B75B4A"/>
    <w:rsid w:val="00B75B85"/>
    <w:rsid w:val="00B76C03"/>
    <w:rsid w:val="00B77D61"/>
    <w:rsid w:val="00B83EC3"/>
    <w:rsid w:val="00B84FAC"/>
    <w:rsid w:val="00B85155"/>
    <w:rsid w:val="00B861E6"/>
    <w:rsid w:val="00B8634A"/>
    <w:rsid w:val="00B8672F"/>
    <w:rsid w:val="00B90165"/>
    <w:rsid w:val="00B90379"/>
    <w:rsid w:val="00B909CA"/>
    <w:rsid w:val="00B90B26"/>
    <w:rsid w:val="00B90E53"/>
    <w:rsid w:val="00B9130D"/>
    <w:rsid w:val="00B913DB"/>
    <w:rsid w:val="00B934E3"/>
    <w:rsid w:val="00B939BF"/>
    <w:rsid w:val="00B94638"/>
    <w:rsid w:val="00B972BC"/>
    <w:rsid w:val="00BA0391"/>
    <w:rsid w:val="00BA245D"/>
    <w:rsid w:val="00BA279E"/>
    <w:rsid w:val="00BA7CA9"/>
    <w:rsid w:val="00BB1910"/>
    <w:rsid w:val="00BB4280"/>
    <w:rsid w:val="00BB6DF7"/>
    <w:rsid w:val="00BB79CD"/>
    <w:rsid w:val="00BC2638"/>
    <w:rsid w:val="00BC2691"/>
    <w:rsid w:val="00BC4FD4"/>
    <w:rsid w:val="00BC553E"/>
    <w:rsid w:val="00BC762B"/>
    <w:rsid w:val="00BD2D5B"/>
    <w:rsid w:val="00BD3686"/>
    <w:rsid w:val="00BD420A"/>
    <w:rsid w:val="00BD4C17"/>
    <w:rsid w:val="00BD4CC0"/>
    <w:rsid w:val="00BE007A"/>
    <w:rsid w:val="00BE11D3"/>
    <w:rsid w:val="00BE2551"/>
    <w:rsid w:val="00BE3065"/>
    <w:rsid w:val="00BE479E"/>
    <w:rsid w:val="00BE513A"/>
    <w:rsid w:val="00BF062B"/>
    <w:rsid w:val="00BF0974"/>
    <w:rsid w:val="00BF2703"/>
    <w:rsid w:val="00BF2736"/>
    <w:rsid w:val="00BF4159"/>
    <w:rsid w:val="00BF7CD7"/>
    <w:rsid w:val="00C00394"/>
    <w:rsid w:val="00C013AD"/>
    <w:rsid w:val="00C04078"/>
    <w:rsid w:val="00C050C7"/>
    <w:rsid w:val="00C06229"/>
    <w:rsid w:val="00C101C2"/>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926"/>
    <w:rsid w:val="00C27104"/>
    <w:rsid w:val="00C27F0B"/>
    <w:rsid w:val="00C30F17"/>
    <w:rsid w:val="00C3369D"/>
    <w:rsid w:val="00C354B0"/>
    <w:rsid w:val="00C37239"/>
    <w:rsid w:val="00C41B5F"/>
    <w:rsid w:val="00C4257F"/>
    <w:rsid w:val="00C44D70"/>
    <w:rsid w:val="00C464C3"/>
    <w:rsid w:val="00C62983"/>
    <w:rsid w:val="00C637AD"/>
    <w:rsid w:val="00C63E3A"/>
    <w:rsid w:val="00C6407C"/>
    <w:rsid w:val="00C646BF"/>
    <w:rsid w:val="00C70C20"/>
    <w:rsid w:val="00C71AAF"/>
    <w:rsid w:val="00C75528"/>
    <w:rsid w:val="00C775B5"/>
    <w:rsid w:val="00C77CA2"/>
    <w:rsid w:val="00C810C6"/>
    <w:rsid w:val="00C815D4"/>
    <w:rsid w:val="00C81F5F"/>
    <w:rsid w:val="00C82F9F"/>
    <w:rsid w:val="00C839E4"/>
    <w:rsid w:val="00C85C9A"/>
    <w:rsid w:val="00C86DEE"/>
    <w:rsid w:val="00C87881"/>
    <w:rsid w:val="00C900CF"/>
    <w:rsid w:val="00C9104C"/>
    <w:rsid w:val="00C913BD"/>
    <w:rsid w:val="00C91A1D"/>
    <w:rsid w:val="00C93566"/>
    <w:rsid w:val="00C966C8"/>
    <w:rsid w:val="00C97C3F"/>
    <w:rsid w:val="00CA1CBB"/>
    <w:rsid w:val="00CA4F85"/>
    <w:rsid w:val="00CA5551"/>
    <w:rsid w:val="00CB1C2A"/>
    <w:rsid w:val="00CB261A"/>
    <w:rsid w:val="00CB35D2"/>
    <w:rsid w:val="00CC2F03"/>
    <w:rsid w:val="00CC7FBD"/>
    <w:rsid w:val="00CD03EC"/>
    <w:rsid w:val="00CD2CE8"/>
    <w:rsid w:val="00CD2DE3"/>
    <w:rsid w:val="00CD378D"/>
    <w:rsid w:val="00CD56D4"/>
    <w:rsid w:val="00CD6923"/>
    <w:rsid w:val="00CE693E"/>
    <w:rsid w:val="00CE762D"/>
    <w:rsid w:val="00CE7ADA"/>
    <w:rsid w:val="00CE7EBB"/>
    <w:rsid w:val="00CF1C12"/>
    <w:rsid w:val="00CF1D98"/>
    <w:rsid w:val="00CF1F5F"/>
    <w:rsid w:val="00CF2DAA"/>
    <w:rsid w:val="00CF50B3"/>
    <w:rsid w:val="00CF5DFE"/>
    <w:rsid w:val="00CF6650"/>
    <w:rsid w:val="00D01813"/>
    <w:rsid w:val="00D03A5C"/>
    <w:rsid w:val="00D0687F"/>
    <w:rsid w:val="00D10CA1"/>
    <w:rsid w:val="00D11A0B"/>
    <w:rsid w:val="00D21157"/>
    <w:rsid w:val="00D223D6"/>
    <w:rsid w:val="00D2316A"/>
    <w:rsid w:val="00D24460"/>
    <w:rsid w:val="00D262B0"/>
    <w:rsid w:val="00D2646F"/>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795E"/>
    <w:rsid w:val="00D60835"/>
    <w:rsid w:val="00D63016"/>
    <w:rsid w:val="00D630AA"/>
    <w:rsid w:val="00D634D3"/>
    <w:rsid w:val="00D65C08"/>
    <w:rsid w:val="00D65DE2"/>
    <w:rsid w:val="00D666D0"/>
    <w:rsid w:val="00D667C3"/>
    <w:rsid w:val="00D74967"/>
    <w:rsid w:val="00D75C73"/>
    <w:rsid w:val="00D77D81"/>
    <w:rsid w:val="00D77F88"/>
    <w:rsid w:val="00D8150E"/>
    <w:rsid w:val="00D8220A"/>
    <w:rsid w:val="00D82910"/>
    <w:rsid w:val="00D82F2E"/>
    <w:rsid w:val="00D917C8"/>
    <w:rsid w:val="00D92DD2"/>
    <w:rsid w:val="00D9350F"/>
    <w:rsid w:val="00D94152"/>
    <w:rsid w:val="00D9436C"/>
    <w:rsid w:val="00D9724F"/>
    <w:rsid w:val="00DA1FA5"/>
    <w:rsid w:val="00DA3085"/>
    <w:rsid w:val="00DA3D40"/>
    <w:rsid w:val="00DA46C0"/>
    <w:rsid w:val="00DA7D6F"/>
    <w:rsid w:val="00DB52C7"/>
    <w:rsid w:val="00DB7B63"/>
    <w:rsid w:val="00DC0236"/>
    <w:rsid w:val="00DC3671"/>
    <w:rsid w:val="00DC36C4"/>
    <w:rsid w:val="00DC38C6"/>
    <w:rsid w:val="00DC4318"/>
    <w:rsid w:val="00DC4AAF"/>
    <w:rsid w:val="00DD4A50"/>
    <w:rsid w:val="00DD4D30"/>
    <w:rsid w:val="00DD58E4"/>
    <w:rsid w:val="00DD61A6"/>
    <w:rsid w:val="00DD69F0"/>
    <w:rsid w:val="00DD704B"/>
    <w:rsid w:val="00DD71B7"/>
    <w:rsid w:val="00DE14F6"/>
    <w:rsid w:val="00DE331B"/>
    <w:rsid w:val="00DE5B02"/>
    <w:rsid w:val="00DF0F01"/>
    <w:rsid w:val="00DF20CD"/>
    <w:rsid w:val="00DF21DE"/>
    <w:rsid w:val="00DF3A56"/>
    <w:rsid w:val="00DF5F21"/>
    <w:rsid w:val="00DF6A71"/>
    <w:rsid w:val="00E015E2"/>
    <w:rsid w:val="00E0481A"/>
    <w:rsid w:val="00E04EB7"/>
    <w:rsid w:val="00E0711A"/>
    <w:rsid w:val="00E105C2"/>
    <w:rsid w:val="00E122E1"/>
    <w:rsid w:val="00E14579"/>
    <w:rsid w:val="00E1661E"/>
    <w:rsid w:val="00E200A2"/>
    <w:rsid w:val="00E27B90"/>
    <w:rsid w:val="00E27D57"/>
    <w:rsid w:val="00E30696"/>
    <w:rsid w:val="00E30B4D"/>
    <w:rsid w:val="00E31B10"/>
    <w:rsid w:val="00E32569"/>
    <w:rsid w:val="00E40EC5"/>
    <w:rsid w:val="00E421D0"/>
    <w:rsid w:val="00E42F63"/>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F69"/>
    <w:rsid w:val="00E73D8F"/>
    <w:rsid w:val="00E74187"/>
    <w:rsid w:val="00E741B9"/>
    <w:rsid w:val="00E741E1"/>
    <w:rsid w:val="00E800D1"/>
    <w:rsid w:val="00E840B8"/>
    <w:rsid w:val="00E8522C"/>
    <w:rsid w:val="00E861A4"/>
    <w:rsid w:val="00E92582"/>
    <w:rsid w:val="00E947A2"/>
    <w:rsid w:val="00E97A5F"/>
    <w:rsid w:val="00E97C3B"/>
    <w:rsid w:val="00EA0256"/>
    <w:rsid w:val="00EA053C"/>
    <w:rsid w:val="00EA37BC"/>
    <w:rsid w:val="00EA3EFE"/>
    <w:rsid w:val="00EA4459"/>
    <w:rsid w:val="00EA70E3"/>
    <w:rsid w:val="00EA7C37"/>
    <w:rsid w:val="00EA7E81"/>
    <w:rsid w:val="00EB0D9F"/>
    <w:rsid w:val="00EB146E"/>
    <w:rsid w:val="00EB16EE"/>
    <w:rsid w:val="00EB4619"/>
    <w:rsid w:val="00EB4A18"/>
    <w:rsid w:val="00EB4D57"/>
    <w:rsid w:val="00EB4F5F"/>
    <w:rsid w:val="00EB583F"/>
    <w:rsid w:val="00EC1ACD"/>
    <w:rsid w:val="00EC5171"/>
    <w:rsid w:val="00EC6212"/>
    <w:rsid w:val="00EC6425"/>
    <w:rsid w:val="00EC77C0"/>
    <w:rsid w:val="00ED0E6A"/>
    <w:rsid w:val="00ED370C"/>
    <w:rsid w:val="00ED5820"/>
    <w:rsid w:val="00EE0BC1"/>
    <w:rsid w:val="00EE0D34"/>
    <w:rsid w:val="00EE27FF"/>
    <w:rsid w:val="00EE2CB7"/>
    <w:rsid w:val="00EE3921"/>
    <w:rsid w:val="00EF06EA"/>
    <w:rsid w:val="00EF4396"/>
    <w:rsid w:val="00EF50A2"/>
    <w:rsid w:val="00EF6832"/>
    <w:rsid w:val="00F0049F"/>
    <w:rsid w:val="00F006AB"/>
    <w:rsid w:val="00F02737"/>
    <w:rsid w:val="00F02A69"/>
    <w:rsid w:val="00F062AD"/>
    <w:rsid w:val="00F062C0"/>
    <w:rsid w:val="00F0678F"/>
    <w:rsid w:val="00F071F0"/>
    <w:rsid w:val="00F07882"/>
    <w:rsid w:val="00F10ACD"/>
    <w:rsid w:val="00F10E5F"/>
    <w:rsid w:val="00F129DC"/>
    <w:rsid w:val="00F13996"/>
    <w:rsid w:val="00F16901"/>
    <w:rsid w:val="00F16AAE"/>
    <w:rsid w:val="00F17705"/>
    <w:rsid w:val="00F2146E"/>
    <w:rsid w:val="00F22FDE"/>
    <w:rsid w:val="00F230E5"/>
    <w:rsid w:val="00F24255"/>
    <w:rsid w:val="00F243D8"/>
    <w:rsid w:val="00F26252"/>
    <w:rsid w:val="00F2704E"/>
    <w:rsid w:val="00F326F3"/>
    <w:rsid w:val="00F32775"/>
    <w:rsid w:val="00F36242"/>
    <w:rsid w:val="00F40E14"/>
    <w:rsid w:val="00F41ED4"/>
    <w:rsid w:val="00F43DF0"/>
    <w:rsid w:val="00F44944"/>
    <w:rsid w:val="00F46015"/>
    <w:rsid w:val="00F46708"/>
    <w:rsid w:val="00F46D85"/>
    <w:rsid w:val="00F5375A"/>
    <w:rsid w:val="00F55EB1"/>
    <w:rsid w:val="00F5792E"/>
    <w:rsid w:val="00F579B2"/>
    <w:rsid w:val="00F57D83"/>
    <w:rsid w:val="00F6181F"/>
    <w:rsid w:val="00F61ABB"/>
    <w:rsid w:val="00F62C52"/>
    <w:rsid w:val="00F643C2"/>
    <w:rsid w:val="00F65602"/>
    <w:rsid w:val="00F66FC9"/>
    <w:rsid w:val="00F71FB8"/>
    <w:rsid w:val="00F72077"/>
    <w:rsid w:val="00F73902"/>
    <w:rsid w:val="00F74BDD"/>
    <w:rsid w:val="00F76183"/>
    <w:rsid w:val="00F763D8"/>
    <w:rsid w:val="00F770ED"/>
    <w:rsid w:val="00F7780D"/>
    <w:rsid w:val="00F81B3E"/>
    <w:rsid w:val="00F82141"/>
    <w:rsid w:val="00F82377"/>
    <w:rsid w:val="00F82E36"/>
    <w:rsid w:val="00F834ED"/>
    <w:rsid w:val="00F837B8"/>
    <w:rsid w:val="00F84DF0"/>
    <w:rsid w:val="00F84F78"/>
    <w:rsid w:val="00F85516"/>
    <w:rsid w:val="00F8577A"/>
    <w:rsid w:val="00F86027"/>
    <w:rsid w:val="00F8610F"/>
    <w:rsid w:val="00F863E2"/>
    <w:rsid w:val="00F86862"/>
    <w:rsid w:val="00F91580"/>
    <w:rsid w:val="00F91854"/>
    <w:rsid w:val="00F92005"/>
    <w:rsid w:val="00F935AD"/>
    <w:rsid w:val="00F94D55"/>
    <w:rsid w:val="00F94E9B"/>
    <w:rsid w:val="00F95BF6"/>
    <w:rsid w:val="00F960A8"/>
    <w:rsid w:val="00F969E4"/>
    <w:rsid w:val="00F96B20"/>
    <w:rsid w:val="00FA1230"/>
    <w:rsid w:val="00FA2240"/>
    <w:rsid w:val="00FA40F7"/>
    <w:rsid w:val="00FA534D"/>
    <w:rsid w:val="00FA64A1"/>
    <w:rsid w:val="00FA6CF0"/>
    <w:rsid w:val="00FA7FBD"/>
    <w:rsid w:val="00FB51AE"/>
    <w:rsid w:val="00FB7A8B"/>
    <w:rsid w:val="00FC034B"/>
    <w:rsid w:val="00FC0BCF"/>
    <w:rsid w:val="00FC0D48"/>
    <w:rsid w:val="00FC259D"/>
    <w:rsid w:val="00FC4681"/>
    <w:rsid w:val="00FC70C6"/>
    <w:rsid w:val="00FC7EC5"/>
    <w:rsid w:val="00FD0B46"/>
    <w:rsid w:val="00FD6D81"/>
    <w:rsid w:val="00FE074B"/>
    <w:rsid w:val="00FE3AFC"/>
    <w:rsid w:val="00FE5622"/>
    <w:rsid w:val="00FE5CBD"/>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6DE1-8FA0-4E18-AE2D-32343458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11</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576</cp:revision>
  <cp:lastPrinted>2018-01-05T05:39:00Z</cp:lastPrinted>
  <dcterms:created xsi:type="dcterms:W3CDTF">2016-10-05T00:29:00Z</dcterms:created>
  <dcterms:modified xsi:type="dcterms:W3CDTF">2018-05-08T05:19:00Z</dcterms:modified>
</cp:coreProperties>
</file>