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6DF2" w:rsidRDefault="00646DF2" w:rsidP="00646DF2">
      <w:pPr>
        <w:pStyle w:val="a8"/>
        <w:tabs>
          <w:tab w:val="clear" w:pos="4153"/>
          <w:tab w:val="clear" w:pos="8306"/>
          <w:tab w:val="left" w:pos="5220"/>
        </w:tabs>
        <w:spacing w:line="420" w:lineRule="exact"/>
        <w:ind w:left="-125"/>
        <w:jc w:val="center"/>
        <w:rPr>
          <w:rFonts w:ascii="標楷體" w:eastAsia="標楷體" w:hAnsi="標楷體" w:hint="eastAsia"/>
          <w:b/>
          <w:color w:val="FF0000"/>
          <w:kern w:val="0"/>
          <w:sz w:val="36"/>
          <w:szCs w:val="36"/>
        </w:rPr>
      </w:pPr>
      <w:r>
        <w:rPr>
          <w:rFonts w:ascii="標楷體" w:eastAsia="標楷體" w:hAnsi="標楷體" w:hint="eastAsia"/>
          <w:b/>
          <w:kern w:val="0"/>
          <w:sz w:val="36"/>
          <w:szCs w:val="36"/>
        </w:rPr>
        <w:t>（機關名稱）</w:t>
      </w:r>
      <w:r>
        <w:rPr>
          <w:rFonts w:ascii="標楷體" w:eastAsia="標楷體" w:hAnsi="標楷體" w:hint="eastAsia"/>
          <w:b/>
          <w:color w:val="FF0000"/>
          <w:kern w:val="0"/>
          <w:sz w:val="36"/>
          <w:szCs w:val="36"/>
        </w:rPr>
        <w:t>（單位名稱）</w:t>
      </w:r>
      <w:r w:rsidRPr="00646DF2">
        <w:rPr>
          <w:rFonts w:ascii="標楷體" w:eastAsia="標楷體" w:hAnsi="標楷體" w:hint="eastAsia"/>
          <w:b/>
          <w:color w:val="FF0000"/>
          <w:kern w:val="0"/>
          <w:sz w:val="36"/>
          <w:szCs w:val="36"/>
        </w:rPr>
        <w:t>全民健康保險保險資料</w:t>
      </w:r>
    </w:p>
    <w:p w:rsidR="00646DF2" w:rsidRDefault="00646DF2" w:rsidP="00646DF2">
      <w:pPr>
        <w:pStyle w:val="a8"/>
        <w:tabs>
          <w:tab w:val="clear" w:pos="4153"/>
          <w:tab w:val="clear" w:pos="8306"/>
          <w:tab w:val="left" w:pos="5220"/>
        </w:tabs>
        <w:spacing w:line="420" w:lineRule="exact"/>
        <w:ind w:left="-125"/>
        <w:jc w:val="center"/>
        <w:rPr>
          <w:rFonts w:ascii="標楷體" w:eastAsia="標楷體" w:hAnsi="標楷體" w:hint="eastAsia"/>
          <w:b/>
          <w:color w:val="FF0000"/>
          <w:kern w:val="0"/>
          <w:sz w:val="36"/>
          <w:szCs w:val="36"/>
        </w:rPr>
      </w:pPr>
      <w:r w:rsidRPr="00646DF2">
        <w:rPr>
          <w:rFonts w:ascii="標楷體" w:eastAsia="標楷體" w:hAnsi="標楷體" w:hint="eastAsia"/>
          <w:b/>
          <w:color w:val="FF0000"/>
          <w:kern w:val="0"/>
          <w:sz w:val="36"/>
          <w:szCs w:val="36"/>
        </w:rPr>
        <w:t>變更登記作業</w:t>
      </w:r>
    </w:p>
    <w:p w:rsidR="00263678" w:rsidRDefault="00646DF2">
      <w:pPr>
        <w:pStyle w:val="a8"/>
        <w:tabs>
          <w:tab w:val="clear" w:pos="4153"/>
          <w:tab w:val="clear" w:pos="8306"/>
          <w:tab w:val="left" w:pos="5220"/>
        </w:tabs>
        <w:spacing w:after="90" w:line="400" w:lineRule="exact"/>
        <w:ind w:left="-125"/>
        <w:jc w:val="center"/>
      </w:pPr>
      <w:r>
        <w:rPr>
          <w:rFonts w:ascii="標楷體" w:eastAsia="標楷體" w:hAnsi="標楷體" w:hint="eastAsia"/>
          <w:color w:val="FF0000"/>
          <w:kern w:val="0"/>
          <w:sz w:val="36"/>
          <w:szCs w:val="36"/>
          <w:lang w:val="x-none" w:eastAsia="x-none"/>
        </w:rPr>
        <w:t>【</w:t>
      </w:r>
      <w:r>
        <w:rPr>
          <w:rFonts w:ascii="標楷體" w:eastAsia="標楷體" w:hAnsi="標楷體" w:hint="eastAsia"/>
          <w:color w:val="FF0000"/>
          <w:kern w:val="0"/>
          <w:sz w:val="36"/>
          <w:szCs w:val="36"/>
        </w:rPr>
        <w:t>共通性作業範例</w:t>
      </w:r>
      <w:r>
        <w:rPr>
          <w:rFonts w:ascii="標楷體" w:eastAsia="標楷體" w:hAnsi="標楷體" w:hint="eastAsia"/>
          <w:color w:val="FF0000"/>
          <w:kern w:val="0"/>
          <w:sz w:val="36"/>
          <w:szCs w:val="36"/>
          <w:lang w:val="x-none" w:eastAsia="x-none"/>
        </w:rPr>
        <w:t>】</w:t>
      </w:r>
    </w:p>
    <w:tbl>
      <w:tblPr>
        <w:tblW w:w="9720" w:type="dxa"/>
        <w:jc w:val="center"/>
        <w:tblCellMar>
          <w:left w:w="10" w:type="dxa"/>
          <w:right w:w="10" w:type="dxa"/>
        </w:tblCellMar>
        <w:tblLook w:val="0000" w:firstRow="0" w:lastRow="0" w:firstColumn="0" w:lastColumn="0" w:noHBand="0" w:noVBand="0"/>
      </w:tblPr>
      <w:tblGrid>
        <w:gridCol w:w="1368"/>
        <w:gridCol w:w="8352"/>
      </w:tblGrid>
      <w:tr w:rsidR="00263678" w:rsidTr="00DF2508">
        <w:trPr>
          <w:trHeight w:val="485"/>
          <w:jc w:val="center"/>
        </w:trPr>
        <w:tc>
          <w:tcPr>
            <w:tcW w:w="13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63678" w:rsidRDefault="00E67193">
            <w:pPr>
              <w:snapToGrid w:val="0"/>
              <w:spacing w:line="400" w:lineRule="atLeast"/>
              <w:jc w:val="center"/>
              <w:rPr>
                <w:rFonts w:ascii="標楷體" w:eastAsia="標楷體" w:hAnsi="標楷體"/>
                <w:b/>
                <w:sz w:val="28"/>
                <w:szCs w:val="28"/>
              </w:rPr>
            </w:pPr>
            <w:r>
              <w:rPr>
                <w:rFonts w:ascii="標楷體" w:eastAsia="標楷體" w:hAnsi="標楷體"/>
                <w:b/>
                <w:sz w:val="28"/>
                <w:szCs w:val="28"/>
              </w:rPr>
              <w:t>項目編號</w:t>
            </w:r>
          </w:p>
        </w:tc>
        <w:tc>
          <w:tcPr>
            <w:tcW w:w="83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63678" w:rsidRDefault="00E67193">
            <w:pPr>
              <w:spacing w:line="320" w:lineRule="exact"/>
            </w:pPr>
            <w:r>
              <w:rPr>
                <w:rFonts w:ascii="標楷體" w:hAnsi="標楷體"/>
                <w:sz w:val="28"/>
                <w:szCs w:val="28"/>
              </w:rPr>
              <w:t>EH09</w:t>
            </w:r>
          </w:p>
        </w:tc>
      </w:tr>
      <w:tr w:rsidR="00263678" w:rsidTr="00DF2508">
        <w:trPr>
          <w:trHeight w:val="506"/>
          <w:jc w:val="center"/>
        </w:trPr>
        <w:tc>
          <w:tcPr>
            <w:tcW w:w="13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63678" w:rsidRDefault="00E67193">
            <w:pPr>
              <w:snapToGrid w:val="0"/>
              <w:spacing w:line="400" w:lineRule="atLeast"/>
              <w:jc w:val="center"/>
              <w:rPr>
                <w:rFonts w:ascii="標楷體" w:eastAsia="標楷體" w:hAnsi="標楷體"/>
                <w:b/>
                <w:sz w:val="28"/>
                <w:szCs w:val="28"/>
              </w:rPr>
            </w:pPr>
            <w:r>
              <w:rPr>
                <w:rFonts w:ascii="標楷體" w:eastAsia="標楷體" w:hAnsi="標楷體"/>
                <w:b/>
                <w:sz w:val="28"/>
                <w:szCs w:val="28"/>
              </w:rPr>
              <w:t>項目名稱</w:t>
            </w:r>
          </w:p>
        </w:tc>
        <w:tc>
          <w:tcPr>
            <w:tcW w:w="83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63678" w:rsidRDefault="00E67193">
            <w:pPr>
              <w:snapToGrid w:val="0"/>
              <w:spacing w:line="400" w:lineRule="atLeast"/>
              <w:jc w:val="both"/>
              <w:rPr>
                <w:rFonts w:ascii="標楷體" w:eastAsia="標楷體" w:hAnsi="標楷體"/>
                <w:sz w:val="28"/>
                <w:szCs w:val="28"/>
              </w:rPr>
            </w:pPr>
            <w:r>
              <w:rPr>
                <w:rFonts w:ascii="標楷體" w:eastAsia="標楷體" w:hAnsi="標楷體"/>
                <w:sz w:val="28"/>
                <w:szCs w:val="28"/>
              </w:rPr>
              <w:t>全民健康保險保險資料變更登記作業</w:t>
            </w:r>
          </w:p>
        </w:tc>
      </w:tr>
      <w:tr w:rsidR="00263678" w:rsidTr="00DF2508">
        <w:trPr>
          <w:trHeight w:val="508"/>
          <w:jc w:val="center"/>
        </w:trPr>
        <w:tc>
          <w:tcPr>
            <w:tcW w:w="13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63678" w:rsidRDefault="00E67193">
            <w:pPr>
              <w:snapToGrid w:val="0"/>
              <w:spacing w:line="400" w:lineRule="atLeast"/>
              <w:jc w:val="center"/>
              <w:rPr>
                <w:rFonts w:ascii="標楷體" w:eastAsia="標楷體" w:hAnsi="標楷體"/>
                <w:b/>
                <w:sz w:val="28"/>
                <w:szCs w:val="28"/>
              </w:rPr>
            </w:pPr>
            <w:r>
              <w:rPr>
                <w:rFonts w:ascii="標楷體" w:eastAsia="標楷體" w:hAnsi="標楷體"/>
                <w:b/>
                <w:sz w:val="28"/>
                <w:szCs w:val="28"/>
              </w:rPr>
              <w:t>承辦單位</w:t>
            </w:r>
          </w:p>
        </w:tc>
        <w:tc>
          <w:tcPr>
            <w:tcW w:w="83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63678" w:rsidRDefault="00E67193">
            <w:pPr>
              <w:snapToGrid w:val="0"/>
              <w:spacing w:line="400" w:lineRule="atLeast"/>
              <w:jc w:val="both"/>
              <w:rPr>
                <w:rFonts w:ascii="標楷體" w:eastAsia="標楷體" w:hAnsi="標楷體"/>
                <w:sz w:val="28"/>
                <w:szCs w:val="28"/>
              </w:rPr>
            </w:pPr>
            <w:r>
              <w:rPr>
                <w:rFonts w:ascii="標楷體" w:eastAsia="標楷體" w:hAnsi="標楷體"/>
                <w:sz w:val="28"/>
                <w:szCs w:val="28"/>
              </w:rPr>
              <w:t>人事單位</w:t>
            </w:r>
          </w:p>
        </w:tc>
      </w:tr>
      <w:tr w:rsidR="00263678" w:rsidTr="00DF2508">
        <w:trPr>
          <w:trHeight w:val="488"/>
          <w:jc w:val="center"/>
        </w:trPr>
        <w:tc>
          <w:tcPr>
            <w:tcW w:w="13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63678" w:rsidRDefault="00E67193">
            <w:pPr>
              <w:snapToGrid w:val="0"/>
              <w:spacing w:line="400" w:lineRule="atLeast"/>
              <w:jc w:val="center"/>
              <w:rPr>
                <w:rFonts w:ascii="標楷體" w:eastAsia="標楷體" w:hAnsi="標楷體"/>
                <w:b/>
                <w:sz w:val="28"/>
                <w:szCs w:val="28"/>
              </w:rPr>
            </w:pPr>
            <w:r>
              <w:rPr>
                <w:rFonts w:ascii="標楷體" w:eastAsia="標楷體" w:hAnsi="標楷體"/>
                <w:b/>
                <w:sz w:val="28"/>
                <w:szCs w:val="28"/>
              </w:rPr>
              <w:t>作業程序說明</w:t>
            </w:r>
          </w:p>
        </w:tc>
        <w:tc>
          <w:tcPr>
            <w:tcW w:w="83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63678" w:rsidRDefault="00E67193">
            <w:pPr>
              <w:overflowPunct w:val="0"/>
              <w:snapToGrid w:val="0"/>
              <w:spacing w:line="400" w:lineRule="exact"/>
              <w:jc w:val="both"/>
              <w:rPr>
                <w:rFonts w:ascii="標楷體" w:eastAsia="標楷體" w:hAnsi="標楷體"/>
                <w:sz w:val="28"/>
                <w:szCs w:val="28"/>
              </w:rPr>
            </w:pPr>
            <w:r>
              <w:rPr>
                <w:rFonts w:ascii="標楷體" w:eastAsia="標楷體" w:hAnsi="標楷體"/>
                <w:sz w:val="28"/>
                <w:szCs w:val="28"/>
              </w:rPr>
              <w:t>一、被保險人及眷屬變更資料原因為：</w:t>
            </w:r>
          </w:p>
          <w:p w:rsidR="00263678" w:rsidRDefault="00E67193">
            <w:pPr>
              <w:spacing w:line="400" w:lineRule="exact"/>
              <w:ind w:left="980" w:hanging="980"/>
            </w:pPr>
            <w:r>
              <w:rPr>
                <w:rFonts w:ascii="標楷體" w:eastAsia="標楷體" w:hAnsi="標楷體"/>
                <w:sz w:val="28"/>
                <w:szCs w:val="28"/>
              </w:rPr>
              <w:t xml:space="preserve">　（一）</w:t>
            </w:r>
            <w:r>
              <w:rPr>
                <w:rFonts w:ascii="標楷體" w:eastAsia="標楷體" w:hAnsi="標楷體"/>
                <w:spacing w:val="10"/>
                <w:sz w:val="28"/>
                <w:szCs w:val="28"/>
              </w:rPr>
              <w:t>保險金額調整。</w:t>
            </w:r>
          </w:p>
          <w:p w:rsidR="00263678" w:rsidRDefault="00E67193">
            <w:pPr>
              <w:spacing w:line="400" w:lineRule="exact"/>
              <w:ind w:left="1050" w:hanging="1050"/>
            </w:pPr>
            <w:r>
              <w:rPr>
                <w:rFonts w:ascii="標楷體" w:eastAsia="標楷體" w:hAnsi="標楷體"/>
                <w:spacing w:val="10"/>
                <w:sz w:val="28"/>
                <w:szCs w:val="28"/>
              </w:rPr>
              <w:t xml:space="preserve">　</w:t>
            </w:r>
            <w:r>
              <w:rPr>
                <w:rFonts w:ascii="標楷體" w:eastAsia="標楷體" w:hAnsi="標楷體"/>
                <w:sz w:val="28"/>
                <w:szCs w:val="28"/>
              </w:rPr>
              <w:t>（二）</w:t>
            </w:r>
            <w:r>
              <w:rPr>
                <w:rFonts w:ascii="標楷體" w:eastAsia="標楷體" w:hAnsi="標楷體"/>
                <w:spacing w:val="10"/>
                <w:sz w:val="28"/>
                <w:szCs w:val="28"/>
              </w:rPr>
              <w:t>更改姓名、更正出生年月日。</w:t>
            </w:r>
          </w:p>
          <w:p w:rsidR="00263678" w:rsidRDefault="00E67193">
            <w:pPr>
              <w:spacing w:line="400" w:lineRule="exact"/>
              <w:ind w:left="1050" w:hanging="1050"/>
            </w:pPr>
            <w:r>
              <w:rPr>
                <w:rFonts w:ascii="標楷體" w:eastAsia="標楷體" w:hAnsi="標楷體"/>
                <w:spacing w:val="10"/>
                <w:sz w:val="28"/>
                <w:szCs w:val="28"/>
              </w:rPr>
              <w:t xml:space="preserve">　</w:t>
            </w:r>
            <w:r>
              <w:rPr>
                <w:rFonts w:ascii="標楷體" w:eastAsia="標楷體" w:hAnsi="標楷體"/>
                <w:sz w:val="28"/>
                <w:szCs w:val="28"/>
              </w:rPr>
              <w:t>（三）</w:t>
            </w:r>
            <w:r>
              <w:rPr>
                <w:rFonts w:ascii="標楷體" w:eastAsia="標楷體" w:hAnsi="標楷體"/>
                <w:spacing w:val="10"/>
                <w:sz w:val="28"/>
                <w:szCs w:val="28"/>
              </w:rPr>
              <w:t>親屬異動－更正眷屬稱謂等。</w:t>
            </w:r>
          </w:p>
          <w:p w:rsidR="00263678" w:rsidRDefault="00E67193">
            <w:pPr>
              <w:spacing w:line="400" w:lineRule="exact"/>
              <w:ind w:left="1050" w:hanging="1050"/>
              <w:rPr>
                <w:rFonts w:ascii="標楷體" w:eastAsia="標楷體" w:hAnsi="標楷體"/>
                <w:spacing w:val="10"/>
                <w:sz w:val="28"/>
                <w:szCs w:val="28"/>
              </w:rPr>
            </w:pPr>
            <w:r>
              <w:rPr>
                <w:rFonts w:ascii="標楷體" w:eastAsia="標楷體" w:hAnsi="標楷體"/>
                <w:spacing w:val="10"/>
                <w:sz w:val="28"/>
                <w:szCs w:val="28"/>
              </w:rPr>
              <w:t xml:space="preserve">　（四）其他各種異動。</w:t>
            </w:r>
          </w:p>
          <w:p w:rsidR="00263678" w:rsidRDefault="00E67193">
            <w:pPr>
              <w:spacing w:line="400" w:lineRule="exact"/>
              <w:ind w:left="600" w:hanging="600"/>
              <w:rPr>
                <w:rFonts w:ascii="標楷體" w:eastAsia="標楷體" w:hAnsi="標楷體"/>
                <w:spacing w:val="10"/>
                <w:sz w:val="28"/>
                <w:szCs w:val="28"/>
              </w:rPr>
            </w:pPr>
            <w:r>
              <w:rPr>
                <w:rFonts w:ascii="標楷體" w:eastAsia="標楷體" w:hAnsi="標楷體"/>
                <w:spacing w:val="10"/>
                <w:sz w:val="28"/>
                <w:szCs w:val="28"/>
              </w:rPr>
              <w:t>二、如係保險金額調整，作業程序須經人事單位計算審核及決行後，再至中央健康保險局多憑證網路承保作業系統中作業。</w:t>
            </w:r>
          </w:p>
          <w:p w:rsidR="00263678" w:rsidRDefault="00E67193">
            <w:pPr>
              <w:overflowPunct w:val="0"/>
              <w:snapToGrid w:val="0"/>
              <w:spacing w:line="400" w:lineRule="exact"/>
              <w:ind w:left="618" w:hanging="618"/>
              <w:jc w:val="both"/>
            </w:pPr>
            <w:r>
              <w:rPr>
                <w:rFonts w:ascii="標楷體" w:eastAsia="標楷體" w:hAnsi="標楷體"/>
                <w:spacing w:val="10"/>
                <w:sz w:val="28"/>
                <w:szCs w:val="28"/>
              </w:rPr>
              <w:t>三、如係更改姓名、更正出生年月日、親屬異動及其他各種異動等，申請人須檢具合法證件或戶籍謄本向人事單位申請變更，人事單位審核通過後再至中央健康保險局多憑證網路承保作業系統中作業。</w:t>
            </w:r>
          </w:p>
        </w:tc>
      </w:tr>
      <w:tr w:rsidR="00263678" w:rsidTr="00DF2508">
        <w:trPr>
          <w:trHeight w:val="830"/>
          <w:jc w:val="center"/>
        </w:trPr>
        <w:tc>
          <w:tcPr>
            <w:tcW w:w="13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63678" w:rsidRDefault="00E67193">
            <w:pPr>
              <w:snapToGrid w:val="0"/>
              <w:spacing w:line="400" w:lineRule="atLeast"/>
              <w:jc w:val="center"/>
              <w:rPr>
                <w:rFonts w:ascii="標楷體" w:eastAsia="標楷體" w:hAnsi="標楷體"/>
                <w:b/>
                <w:sz w:val="28"/>
                <w:szCs w:val="28"/>
              </w:rPr>
            </w:pPr>
            <w:r>
              <w:rPr>
                <w:rFonts w:ascii="標楷體" w:eastAsia="標楷體" w:hAnsi="標楷體"/>
                <w:b/>
                <w:sz w:val="28"/>
                <w:szCs w:val="28"/>
              </w:rPr>
              <w:t>控制重點</w:t>
            </w:r>
          </w:p>
        </w:tc>
        <w:tc>
          <w:tcPr>
            <w:tcW w:w="83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63678" w:rsidRDefault="00E67193">
            <w:pPr>
              <w:spacing w:line="400" w:lineRule="exact"/>
              <w:ind w:left="560" w:hanging="560"/>
              <w:jc w:val="both"/>
              <w:rPr>
                <w:rFonts w:ascii="標楷體" w:eastAsia="標楷體" w:hAnsi="標楷體"/>
                <w:sz w:val="28"/>
                <w:szCs w:val="28"/>
              </w:rPr>
            </w:pPr>
            <w:r>
              <w:rPr>
                <w:rFonts w:ascii="標楷體" w:eastAsia="標楷體" w:hAnsi="標楷體"/>
                <w:sz w:val="28"/>
                <w:szCs w:val="28"/>
              </w:rPr>
              <w:t>一、投保金額調整：俸給變更者（如考績晉級、考績升等、俸給重新審定等）投保金額應隨之變更。</w:t>
            </w:r>
          </w:p>
          <w:p w:rsidR="00263678" w:rsidRDefault="00E67193">
            <w:pPr>
              <w:spacing w:line="400" w:lineRule="exact"/>
              <w:ind w:left="1120" w:hanging="1120"/>
              <w:jc w:val="both"/>
              <w:rPr>
                <w:rFonts w:ascii="標楷體" w:eastAsia="標楷體" w:hAnsi="標楷體"/>
                <w:sz w:val="28"/>
                <w:szCs w:val="28"/>
              </w:rPr>
            </w:pPr>
            <w:r>
              <w:rPr>
                <w:rFonts w:ascii="標楷體" w:eastAsia="標楷體" w:hAnsi="標楷體"/>
                <w:sz w:val="28"/>
                <w:szCs w:val="28"/>
              </w:rPr>
              <w:t xml:space="preserve">　（一）填具投保金額調整申報表（可從健保局網站調整產生）1份。</w:t>
            </w:r>
          </w:p>
          <w:p w:rsidR="00263678" w:rsidRDefault="00E67193">
            <w:pPr>
              <w:spacing w:line="400" w:lineRule="exact"/>
              <w:ind w:left="1120" w:hanging="1120"/>
              <w:jc w:val="both"/>
              <w:rPr>
                <w:rFonts w:ascii="標楷體" w:eastAsia="標楷體" w:hAnsi="標楷體"/>
                <w:sz w:val="28"/>
                <w:szCs w:val="28"/>
              </w:rPr>
            </w:pPr>
            <w:r>
              <w:rPr>
                <w:rFonts w:ascii="標楷體" w:eastAsia="標楷體" w:hAnsi="標楷體"/>
                <w:sz w:val="28"/>
                <w:szCs w:val="28"/>
              </w:rPr>
              <w:t xml:space="preserve">　（二）加蓋機關健保專用章。</w:t>
            </w:r>
          </w:p>
          <w:p w:rsidR="00263678" w:rsidRDefault="00E67193">
            <w:pPr>
              <w:spacing w:line="400" w:lineRule="exact"/>
              <w:ind w:left="1120" w:hanging="1120"/>
              <w:jc w:val="both"/>
              <w:rPr>
                <w:rFonts w:ascii="標楷體" w:eastAsia="標楷體" w:hAnsi="標楷體"/>
                <w:sz w:val="28"/>
                <w:szCs w:val="28"/>
              </w:rPr>
            </w:pPr>
            <w:r>
              <w:rPr>
                <w:rFonts w:ascii="標楷體" w:eastAsia="標楷體" w:hAnsi="標楷體"/>
                <w:sz w:val="28"/>
                <w:szCs w:val="28"/>
              </w:rPr>
              <w:t xml:space="preserve">　（三）如調降投保金額，應檢附最近三個月薪資清冊影本及投保金額調整申報表正本寄送健保局更正；影本1份機關存查。</w:t>
            </w:r>
          </w:p>
          <w:p w:rsidR="00263678" w:rsidRDefault="00E67193">
            <w:pPr>
              <w:spacing w:line="400" w:lineRule="exact"/>
              <w:ind w:left="560" w:hanging="560"/>
              <w:jc w:val="both"/>
              <w:rPr>
                <w:rFonts w:ascii="標楷體" w:eastAsia="標楷體" w:hAnsi="標楷體"/>
                <w:sz w:val="28"/>
                <w:szCs w:val="28"/>
              </w:rPr>
            </w:pPr>
            <w:r>
              <w:rPr>
                <w:rFonts w:ascii="標楷體" w:eastAsia="標楷體" w:hAnsi="標楷體"/>
                <w:sz w:val="28"/>
                <w:szCs w:val="28"/>
              </w:rPr>
              <w:t>二、保險資料變更：公務人員、退休人員及其眷屬更改姓名、身分證字號、更正出生年月日、眷屬稱謂等原因。</w:t>
            </w:r>
          </w:p>
          <w:p w:rsidR="00263678" w:rsidRDefault="00E67193">
            <w:pPr>
              <w:spacing w:line="400" w:lineRule="exact"/>
              <w:ind w:left="1120" w:hanging="1120"/>
              <w:jc w:val="both"/>
              <w:rPr>
                <w:rFonts w:ascii="標楷體" w:eastAsia="標楷體" w:hAnsi="標楷體"/>
                <w:sz w:val="28"/>
                <w:szCs w:val="28"/>
              </w:rPr>
            </w:pPr>
            <w:r>
              <w:rPr>
                <w:rFonts w:ascii="標楷體" w:eastAsia="標楷體" w:hAnsi="標楷體"/>
                <w:sz w:val="28"/>
                <w:szCs w:val="28"/>
              </w:rPr>
              <w:t xml:space="preserve">　（一）檢具合法證件或戶籍謄本。</w:t>
            </w:r>
          </w:p>
          <w:p w:rsidR="00263678" w:rsidRDefault="00E67193">
            <w:pPr>
              <w:spacing w:line="400" w:lineRule="exact"/>
              <w:ind w:left="1120" w:hanging="1120"/>
              <w:jc w:val="both"/>
              <w:rPr>
                <w:rFonts w:ascii="標楷體" w:eastAsia="標楷體" w:hAnsi="標楷體"/>
                <w:sz w:val="28"/>
                <w:szCs w:val="28"/>
              </w:rPr>
            </w:pPr>
            <w:r>
              <w:rPr>
                <w:rFonts w:ascii="標楷體" w:eastAsia="標楷體" w:hAnsi="標楷體"/>
                <w:sz w:val="28"/>
                <w:szCs w:val="28"/>
              </w:rPr>
              <w:t xml:space="preserve">　（二）填具變更事項申報表。</w:t>
            </w:r>
          </w:p>
          <w:p w:rsidR="00263678" w:rsidRDefault="00E67193">
            <w:pPr>
              <w:spacing w:line="400" w:lineRule="exact"/>
              <w:ind w:left="1120" w:hanging="1120"/>
              <w:jc w:val="both"/>
              <w:rPr>
                <w:rFonts w:ascii="標楷體" w:eastAsia="標楷體" w:hAnsi="標楷體"/>
                <w:sz w:val="28"/>
                <w:szCs w:val="28"/>
              </w:rPr>
            </w:pPr>
            <w:r>
              <w:rPr>
                <w:rFonts w:ascii="標楷體" w:eastAsia="標楷體" w:hAnsi="標楷體"/>
                <w:sz w:val="28"/>
                <w:szCs w:val="28"/>
              </w:rPr>
              <w:t xml:space="preserve">　（三）加蓋機關健保專用章。</w:t>
            </w:r>
          </w:p>
          <w:p w:rsidR="00263678" w:rsidRDefault="00E67193">
            <w:pPr>
              <w:spacing w:line="400" w:lineRule="exact"/>
              <w:ind w:left="1120" w:hanging="1120"/>
              <w:jc w:val="both"/>
              <w:rPr>
                <w:rFonts w:ascii="標楷體" w:eastAsia="標楷體" w:hAnsi="標楷體"/>
                <w:sz w:val="28"/>
                <w:szCs w:val="28"/>
              </w:rPr>
            </w:pPr>
            <w:r>
              <w:rPr>
                <w:rFonts w:ascii="標楷體" w:eastAsia="標楷體" w:hAnsi="標楷體"/>
                <w:sz w:val="28"/>
                <w:szCs w:val="28"/>
              </w:rPr>
              <w:t xml:space="preserve">　（四）變更事項申報表連同相關證件寄健保局更正。</w:t>
            </w:r>
          </w:p>
          <w:p w:rsidR="00263678" w:rsidRDefault="00E67193">
            <w:pPr>
              <w:snapToGrid w:val="0"/>
              <w:spacing w:line="400" w:lineRule="atLeast"/>
              <w:ind w:left="560" w:hanging="560"/>
              <w:jc w:val="both"/>
            </w:pPr>
            <w:r>
              <w:rPr>
                <w:rFonts w:ascii="標楷體" w:eastAsia="標楷體" w:hAnsi="標楷體"/>
                <w:sz w:val="28"/>
                <w:szCs w:val="28"/>
              </w:rPr>
              <w:t>三、變更通知應於申請時或異動事實發生時即予辦理。</w:t>
            </w:r>
          </w:p>
        </w:tc>
      </w:tr>
      <w:tr w:rsidR="00263678" w:rsidTr="00DF2508">
        <w:trPr>
          <w:trHeight w:val="558"/>
          <w:jc w:val="center"/>
        </w:trPr>
        <w:tc>
          <w:tcPr>
            <w:tcW w:w="13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63678" w:rsidRDefault="00E67193" w:rsidP="00DF2508">
            <w:pPr>
              <w:snapToGrid w:val="0"/>
              <w:spacing w:line="400" w:lineRule="exact"/>
              <w:jc w:val="center"/>
              <w:rPr>
                <w:rFonts w:ascii="標楷體" w:eastAsia="標楷體" w:hAnsi="標楷體"/>
                <w:b/>
                <w:sz w:val="28"/>
                <w:szCs w:val="28"/>
              </w:rPr>
            </w:pPr>
            <w:r>
              <w:rPr>
                <w:rFonts w:ascii="標楷體" w:eastAsia="標楷體" w:hAnsi="標楷體"/>
                <w:b/>
                <w:sz w:val="28"/>
                <w:szCs w:val="28"/>
              </w:rPr>
              <w:t>法令依據</w:t>
            </w:r>
          </w:p>
        </w:tc>
        <w:tc>
          <w:tcPr>
            <w:tcW w:w="83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63678" w:rsidRPr="002538C3" w:rsidRDefault="00E67193" w:rsidP="00DF2508">
            <w:pPr>
              <w:snapToGrid w:val="0"/>
              <w:spacing w:line="400" w:lineRule="exact"/>
              <w:ind w:left="560" w:hanging="560"/>
              <w:jc w:val="both"/>
            </w:pPr>
            <w:r w:rsidRPr="002538C3">
              <w:rPr>
                <w:rFonts w:ascii="標楷體" w:eastAsia="標楷體" w:hAnsi="標楷體"/>
                <w:sz w:val="28"/>
                <w:szCs w:val="28"/>
              </w:rPr>
              <w:t>一、全民健康</w:t>
            </w:r>
            <w:bookmarkStart w:id="0" w:name="_Hlt164076604"/>
            <w:bookmarkStart w:id="1" w:name="_Hlt164076605"/>
            <w:r w:rsidRPr="002538C3">
              <w:rPr>
                <w:rFonts w:ascii="標楷體" w:eastAsia="標楷體" w:hAnsi="標楷體"/>
                <w:sz w:val="28"/>
                <w:szCs w:val="28"/>
              </w:rPr>
              <w:t>保</w:t>
            </w:r>
            <w:bookmarkStart w:id="2" w:name="_Hlt158459256"/>
            <w:bookmarkEnd w:id="0"/>
            <w:bookmarkEnd w:id="1"/>
            <w:r w:rsidRPr="002538C3">
              <w:rPr>
                <w:rFonts w:ascii="標楷體" w:eastAsia="標楷體" w:hAnsi="標楷體"/>
                <w:sz w:val="28"/>
                <w:szCs w:val="28"/>
              </w:rPr>
              <w:t>險</w:t>
            </w:r>
            <w:bookmarkEnd w:id="2"/>
            <w:r w:rsidRPr="002538C3">
              <w:rPr>
                <w:rFonts w:ascii="標楷體" w:eastAsia="標楷體" w:hAnsi="標楷體"/>
                <w:sz w:val="28"/>
                <w:szCs w:val="28"/>
              </w:rPr>
              <w:t>法(100.9.1)</w:t>
            </w:r>
          </w:p>
          <w:p w:rsidR="00263678" w:rsidRPr="002538C3" w:rsidRDefault="00E67193" w:rsidP="00DF2508">
            <w:pPr>
              <w:snapToGrid w:val="0"/>
              <w:spacing w:line="400" w:lineRule="exact"/>
              <w:ind w:left="560" w:hanging="560"/>
              <w:jc w:val="both"/>
            </w:pPr>
            <w:r w:rsidRPr="002538C3">
              <w:rPr>
                <w:rFonts w:ascii="標楷體" w:eastAsia="標楷體" w:hAnsi="標楷體"/>
                <w:sz w:val="28"/>
                <w:szCs w:val="28"/>
              </w:rPr>
              <w:lastRenderedPageBreak/>
              <w:t>二、全民健康保險法施行</w:t>
            </w:r>
            <w:bookmarkStart w:id="3" w:name="_Hlt164076610"/>
            <w:r w:rsidRPr="002538C3">
              <w:rPr>
                <w:rFonts w:ascii="標楷體" w:eastAsia="標楷體" w:hAnsi="標楷體"/>
                <w:sz w:val="28"/>
                <w:szCs w:val="28"/>
              </w:rPr>
              <w:t>細</w:t>
            </w:r>
            <w:bookmarkEnd w:id="3"/>
            <w:r w:rsidRPr="002538C3">
              <w:rPr>
                <w:rFonts w:ascii="標楷體" w:eastAsia="標楷體" w:hAnsi="標楷體"/>
                <w:sz w:val="28"/>
                <w:szCs w:val="28"/>
              </w:rPr>
              <w:t xml:space="preserve">則(102.1.1)  </w:t>
            </w:r>
          </w:p>
        </w:tc>
      </w:tr>
      <w:tr w:rsidR="00263678" w:rsidTr="00346061">
        <w:trPr>
          <w:trHeight w:val="600"/>
          <w:jc w:val="center"/>
        </w:trPr>
        <w:tc>
          <w:tcPr>
            <w:tcW w:w="13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63678" w:rsidRDefault="00E67193" w:rsidP="00346061">
            <w:pPr>
              <w:snapToGrid w:val="0"/>
              <w:spacing w:line="400" w:lineRule="atLeast"/>
              <w:jc w:val="both"/>
              <w:rPr>
                <w:rFonts w:ascii="標楷體" w:eastAsia="標楷體" w:hAnsi="標楷體"/>
                <w:b/>
                <w:sz w:val="28"/>
                <w:szCs w:val="28"/>
              </w:rPr>
            </w:pPr>
            <w:r>
              <w:rPr>
                <w:rFonts w:ascii="標楷體" w:eastAsia="標楷體" w:hAnsi="標楷體"/>
                <w:b/>
                <w:sz w:val="28"/>
                <w:szCs w:val="28"/>
              </w:rPr>
              <w:lastRenderedPageBreak/>
              <w:t>使用表單</w:t>
            </w:r>
          </w:p>
        </w:tc>
        <w:tc>
          <w:tcPr>
            <w:tcW w:w="83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63678" w:rsidRDefault="00E67193" w:rsidP="00346061">
            <w:pPr>
              <w:snapToGrid w:val="0"/>
              <w:spacing w:line="400" w:lineRule="atLeast"/>
              <w:jc w:val="both"/>
              <w:rPr>
                <w:rFonts w:ascii="標楷體" w:eastAsia="標楷體" w:hAnsi="標楷體"/>
                <w:sz w:val="28"/>
                <w:szCs w:val="28"/>
              </w:rPr>
            </w:pPr>
            <w:r>
              <w:rPr>
                <w:rFonts w:ascii="標楷體" w:eastAsia="標楷體" w:hAnsi="標楷體"/>
                <w:sz w:val="28"/>
                <w:szCs w:val="28"/>
              </w:rPr>
              <w:t>投保金額</w:t>
            </w:r>
            <w:bookmarkStart w:id="4" w:name="_GoBack"/>
            <w:bookmarkEnd w:id="4"/>
            <w:r>
              <w:rPr>
                <w:rFonts w:ascii="標楷體" w:eastAsia="標楷體" w:hAnsi="標楷體"/>
                <w:sz w:val="28"/>
                <w:szCs w:val="28"/>
              </w:rPr>
              <w:t>調整申報表。</w:t>
            </w:r>
          </w:p>
        </w:tc>
      </w:tr>
    </w:tbl>
    <w:p w:rsidR="00DF2508" w:rsidRDefault="00DF2508" w:rsidP="00DF2508">
      <w:pPr>
        <w:spacing w:line="400" w:lineRule="exact"/>
        <w:ind w:leftChars="100" w:left="520" w:hangingChars="100" w:hanging="280"/>
        <w:rPr>
          <w:rFonts w:ascii="標楷體" w:eastAsia="標楷體" w:hAnsi="標楷體"/>
          <w:snapToGrid w:val="0"/>
          <w:color w:val="FF0000"/>
          <w:sz w:val="28"/>
          <w:szCs w:val="28"/>
        </w:rPr>
      </w:pPr>
      <w:r>
        <w:rPr>
          <w:rFonts w:ascii="標楷體" w:eastAsia="標楷體" w:hAnsi="標楷體" w:hint="eastAsia"/>
          <w:snapToGrid w:val="0"/>
          <w:color w:val="FF0000"/>
          <w:sz w:val="28"/>
          <w:szCs w:val="28"/>
        </w:rPr>
        <w:t>◎表述各項法規名稱及表件，請依最新適用之規定列示。</w:t>
      </w:r>
    </w:p>
    <w:p w:rsidR="00DF2508" w:rsidRPr="00DF2508" w:rsidRDefault="00DF2508">
      <w:pPr>
        <w:spacing w:line="400" w:lineRule="exact"/>
        <w:ind w:right="960"/>
        <w:jc w:val="center"/>
        <w:rPr>
          <w:rFonts w:ascii="標楷體" w:eastAsia="標楷體" w:hAnsi="標楷體" w:hint="eastAsia"/>
          <w:b/>
          <w:bCs/>
          <w:spacing w:val="10"/>
          <w:sz w:val="28"/>
          <w:szCs w:val="28"/>
        </w:rPr>
      </w:pPr>
    </w:p>
    <w:p w:rsidR="00DF2508" w:rsidRDefault="00DF2508">
      <w:pPr>
        <w:widowControl/>
        <w:suppressAutoHyphens w:val="0"/>
        <w:rPr>
          <w:rFonts w:ascii="標楷體" w:eastAsia="標楷體" w:hAnsi="標楷體"/>
          <w:b/>
          <w:bCs/>
          <w:spacing w:val="10"/>
          <w:sz w:val="28"/>
          <w:szCs w:val="28"/>
        </w:rPr>
      </w:pPr>
      <w:r>
        <w:rPr>
          <w:rFonts w:ascii="標楷體" w:eastAsia="標楷體" w:hAnsi="標楷體"/>
          <w:b/>
          <w:bCs/>
          <w:spacing w:val="10"/>
          <w:sz w:val="28"/>
          <w:szCs w:val="28"/>
        </w:rPr>
        <w:br w:type="page"/>
      </w:r>
    </w:p>
    <w:p w:rsidR="00263678" w:rsidRDefault="000439EF" w:rsidP="00030622">
      <w:pPr>
        <w:spacing w:line="400" w:lineRule="exact"/>
        <w:ind w:right="-1"/>
        <w:jc w:val="center"/>
      </w:pPr>
      <w:r>
        <w:rPr>
          <w:rFonts w:eastAsia="標楷體"/>
          <w:spacing w:val="10"/>
          <w:szCs w:val="20"/>
        </w:rPr>
        <w:lastRenderedPageBreak/>
        <w:pict>
          <v:shapetype id="_x0000_t202" coordsize="21600,21600" o:spt="202" path="m,l,21600r21600,l21600,xe">
            <v:stroke joinstyle="miter"/>
            <v:path gradientshapeok="t" o:connecttype="rect"/>
          </v:shapetype>
          <v:shape id="文字方塊 1" o:spid="_x0000_s1027" type="#_x0000_t202" style="position:absolute;left:0;text-align:left;margin-left:-1.35pt;margin-top:1.95pt;width:48pt;height:25.5pt;z-index:251660288;visibility:visible;mso-position-horizontal-relative:text;mso-position-vertical-relative:text" strokeweight=".26467mm">
            <v:textbox style="mso-rotate-with-shape:t">
              <w:txbxContent>
                <w:p w:rsidR="00263678" w:rsidRPr="00DF2508" w:rsidRDefault="00E67193">
                  <w:pPr>
                    <w:rPr>
                      <w:sz w:val="28"/>
                    </w:rPr>
                  </w:pPr>
                  <w:r w:rsidRPr="00DF2508">
                    <w:rPr>
                      <w:rFonts w:ascii="標楷體" w:hAnsi="標楷體"/>
                      <w:sz w:val="28"/>
                    </w:rPr>
                    <w:t>EH09</w:t>
                  </w:r>
                </w:p>
              </w:txbxContent>
            </v:textbox>
          </v:shape>
        </w:pict>
      </w:r>
      <w:r w:rsidR="00DF2508">
        <w:rPr>
          <w:rFonts w:ascii="標楷體" w:eastAsia="標楷體" w:hAnsi="標楷體" w:hint="eastAsia"/>
          <w:b/>
          <w:kern w:val="0"/>
          <w:sz w:val="28"/>
          <w:szCs w:val="28"/>
        </w:rPr>
        <w:t>（機關名稱）</w:t>
      </w:r>
      <w:r w:rsidR="00DF2508">
        <w:rPr>
          <w:rFonts w:ascii="標楷體" w:eastAsia="標楷體" w:hAnsi="標楷體" w:hint="eastAsia"/>
          <w:b/>
          <w:color w:val="FF0000"/>
          <w:kern w:val="0"/>
          <w:sz w:val="28"/>
          <w:szCs w:val="28"/>
        </w:rPr>
        <w:t>（單位名稱）</w:t>
      </w:r>
      <w:r w:rsidR="00DF2508">
        <w:rPr>
          <w:rFonts w:ascii="標楷體" w:eastAsia="標楷體" w:hAnsi="標楷體" w:hint="eastAsia"/>
          <w:b/>
          <w:kern w:val="0"/>
          <w:sz w:val="28"/>
          <w:szCs w:val="28"/>
        </w:rPr>
        <w:t>作業流程圖</w:t>
      </w:r>
    </w:p>
    <w:p w:rsidR="00263678" w:rsidRDefault="00E67193" w:rsidP="00030622">
      <w:pPr>
        <w:spacing w:line="400" w:lineRule="exact"/>
        <w:ind w:right="-1"/>
        <w:jc w:val="center"/>
      </w:pPr>
      <w:r>
        <w:rPr>
          <w:rFonts w:ascii="標楷體" w:eastAsia="標楷體" w:hAnsi="標楷體"/>
          <w:b/>
          <w:bCs/>
          <w:sz w:val="28"/>
          <w:szCs w:val="28"/>
        </w:rPr>
        <w:t>全民健康保險保險資料變更登記作業</w:t>
      </w:r>
    </w:p>
    <w:p w:rsidR="00263678" w:rsidRDefault="00263678">
      <w:pPr>
        <w:rPr>
          <w:rFonts w:eastAsia="標楷體"/>
          <w:spacing w:val="10"/>
          <w:szCs w:val="20"/>
        </w:rPr>
      </w:pPr>
    </w:p>
    <w:p w:rsidR="00263678" w:rsidRDefault="000439EF">
      <w:r>
        <w:rPr>
          <w:rFonts w:eastAsia="標楷體"/>
          <w:spacing w:val="10"/>
          <w:szCs w:val="20"/>
        </w:rPr>
        <w:pict>
          <v:shape id="流程圖: 準備作業 2" o:spid="_x0000_s1028" style="position:absolute;margin-left:163.05pt;margin-top:1.55pt;width:147.65pt;height:48.4pt;z-index:251684864;visibility:visible" coordsize="10,10" o:spt="100" adj="-11796480,,5400" path="m,5l2,,8,r2,5l8,10r-6,xe" strokeweight=".26467mm">
            <v:stroke joinstyle="miter"/>
            <v:formulas/>
            <v:path o:connecttype="custom" o:connectlocs="937575,0;1875150,307339;937575,614677;0,307339" o:connectangles="270,0,90,180" textboxrect="2,0,8,10"/>
            <v:textbox style="mso-rotate-with-shape:t">
              <w:txbxContent>
                <w:p w:rsidR="00263678" w:rsidRDefault="00E67193">
                  <w:pPr>
                    <w:spacing w:line="280" w:lineRule="exact"/>
                    <w:rPr>
                      <w:rFonts w:ascii="標楷體" w:eastAsia="標楷體" w:hAnsi="標楷體"/>
                    </w:rPr>
                  </w:pPr>
                  <w:r>
                    <w:rPr>
                      <w:rFonts w:ascii="標楷體" w:eastAsia="標楷體" w:hAnsi="標楷體"/>
                    </w:rPr>
                    <w:t>被保險人及眷屬變更資料</w:t>
                  </w:r>
                </w:p>
              </w:txbxContent>
            </v:textbox>
          </v:shape>
        </w:pict>
      </w:r>
    </w:p>
    <w:p w:rsidR="00263678" w:rsidRDefault="00263678">
      <w:pPr>
        <w:rPr>
          <w:rFonts w:eastAsia="標楷體"/>
          <w:spacing w:val="10"/>
          <w:szCs w:val="20"/>
        </w:rPr>
      </w:pPr>
    </w:p>
    <w:p w:rsidR="00263678" w:rsidRDefault="000439EF">
      <w:r>
        <w:rPr>
          <w:rFonts w:eastAsia="標楷體"/>
          <w:spacing w:val="10"/>
          <w:szCs w:val="20"/>
        </w:rPr>
        <w:pict>
          <v:shapetype id="_x0000_t32" coordsize="21600,21600" o:spt="32" o:oned="t" path="m,l21600,21600e" filled="f">
            <v:path arrowok="t" fillok="f" o:connecttype="none"/>
            <o:lock v:ext="edit" shapetype="t"/>
          </v:shapetype>
          <v:shape id="直線單箭頭接點 60" o:spid="_x0000_s1029" type="#_x0000_t32" style="position:absolute;margin-left:233.55pt;margin-top:9.5pt;width:0;height:19.5pt;z-index:251699200;visibility:visible" o:connectortype="elbow" strokeweight=".26467mm"/>
        </w:pict>
      </w:r>
    </w:p>
    <w:p w:rsidR="00263678" w:rsidRDefault="000439EF">
      <w:r>
        <w:rPr>
          <w:rFonts w:eastAsia="標楷體"/>
          <w:spacing w:val="10"/>
          <w:szCs w:val="20"/>
        </w:rPr>
        <w:pict>
          <v:shape id="AutoShape 82" o:spid="_x0000_s1030" type="#_x0000_t32" style="position:absolute;margin-left:129.3pt;margin-top:9.8pt;width:199.95pt;height:0;z-index:251700224;visibility:visible" o:connectortype="elbow" strokeweight=".26467mm"/>
        </w:pict>
      </w:r>
      <w:r>
        <w:rPr>
          <w:rFonts w:eastAsia="標楷體"/>
          <w:spacing w:val="10"/>
          <w:szCs w:val="20"/>
        </w:rPr>
        <w:pict>
          <v:shape id="直線接點 3" o:spid="_x0000_s1031" type="#_x0000_t32" style="position:absolute;margin-left:329.55pt;margin-top:11pt;width:0;height:23pt;z-index:251686912;visibility:visible" o:connectortype="elbow" strokeweight=".26467mm">
            <v:stroke endarrow="open"/>
          </v:shape>
        </w:pict>
      </w:r>
      <w:r>
        <w:rPr>
          <w:rFonts w:eastAsia="標楷體"/>
          <w:spacing w:val="10"/>
          <w:szCs w:val="20"/>
        </w:rPr>
        <w:pict>
          <v:shape id="直線接點 11" o:spid="_x0000_s1032" type="#_x0000_t32" style="position:absolute;margin-left:129.3pt;margin-top:11pt;width:0;height:22.25pt;z-index:251685888;visibility:visible" o:connectortype="elbow" strokeweight=".26467mm">
            <v:stroke endarrow="open"/>
          </v:shape>
        </w:pict>
      </w:r>
    </w:p>
    <w:p w:rsidR="00263678" w:rsidRDefault="000439EF">
      <w:r>
        <w:rPr>
          <w:rFonts w:eastAsia="標楷體"/>
          <w:spacing w:val="10"/>
          <w:szCs w:val="20"/>
        </w:rPr>
        <w:pict>
          <v:shape id="直線單箭頭接點 4" o:spid="_x0000_s1033" type="#_x0000_t32" style="position:absolute;margin-left:241.05pt;margin-top:63.35pt;width:170.25pt;height:0;z-index:251676672;visibility:visible" o:connectortype="elbow" strokeweight=".26467mm"/>
        </w:pict>
      </w:r>
      <w:r>
        <w:rPr>
          <w:rFonts w:eastAsia="標楷體"/>
          <w:spacing w:val="10"/>
          <w:szCs w:val="20"/>
        </w:rPr>
        <w:pict>
          <v:shape id="文字方塊 10" o:spid="_x0000_s1034" type="#_x0000_t202" style="position:absolute;margin-left:240.3pt;margin-top:13.95pt;width:171.75pt;height:78.75pt;z-index:251661312;visibility:visible" strokeweight=".26467mm">
            <v:textbox style="mso-rotate-with-shape:t">
              <w:txbxContent>
                <w:p w:rsidR="00263678" w:rsidRDefault="00263678">
                  <w:pPr>
                    <w:spacing w:line="280" w:lineRule="exact"/>
                    <w:jc w:val="center"/>
                  </w:pPr>
                </w:p>
                <w:p w:rsidR="00263678" w:rsidRDefault="00E67193">
                  <w:pPr>
                    <w:spacing w:line="280" w:lineRule="exact"/>
                    <w:jc w:val="center"/>
                    <w:rPr>
                      <w:rFonts w:ascii="標楷體" w:eastAsia="標楷體" w:hAnsi="標楷體"/>
                    </w:rPr>
                  </w:pPr>
                  <w:r>
                    <w:rPr>
                      <w:rFonts w:ascii="標楷體" w:eastAsia="標楷體" w:hAnsi="標楷體"/>
                    </w:rPr>
                    <w:t>保險金額調整</w:t>
                  </w:r>
                </w:p>
                <w:p w:rsidR="00263678" w:rsidRDefault="00263678">
                  <w:pPr>
                    <w:spacing w:line="280" w:lineRule="exact"/>
                    <w:ind w:firstLine="360"/>
                    <w:rPr>
                      <w:rFonts w:ascii="標楷體" w:eastAsia="標楷體" w:hAnsi="標楷體"/>
                    </w:rPr>
                  </w:pPr>
                </w:p>
                <w:p w:rsidR="00263678" w:rsidRDefault="00E67193">
                  <w:pPr>
                    <w:spacing w:before="208" w:line="280" w:lineRule="exact"/>
                    <w:ind w:firstLine="360"/>
                    <w:rPr>
                      <w:rFonts w:ascii="標楷體" w:eastAsia="標楷體" w:hAnsi="標楷體"/>
                    </w:rPr>
                  </w:pPr>
                  <w:r>
                    <w:rPr>
                      <w:rFonts w:ascii="標楷體" w:eastAsia="標楷體" w:hAnsi="標楷體"/>
                    </w:rPr>
                    <w:t>機關、學校人事單位</w:t>
                  </w:r>
                </w:p>
              </w:txbxContent>
            </v:textbox>
          </v:shape>
        </w:pict>
      </w:r>
      <w:r>
        <w:rPr>
          <w:rFonts w:eastAsia="標楷體"/>
          <w:spacing w:val="10"/>
          <w:szCs w:val="20"/>
        </w:rPr>
        <w:pict>
          <v:shape id="文字方塊 5" o:spid="_x0000_s1035" type="#_x0000_t202" style="position:absolute;margin-left:48.3pt;margin-top:13.75pt;width:171.9pt;height:78.75pt;z-index:251662336;visibility:visible" strokeweight=".26467mm">
            <v:textbox style="mso-rotate-with-shape:t">
              <w:txbxContent>
                <w:p w:rsidR="00263678" w:rsidRDefault="00E67193">
                  <w:pPr>
                    <w:spacing w:line="280" w:lineRule="exact"/>
                    <w:rPr>
                      <w:rFonts w:ascii="標楷體" w:eastAsia="標楷體" w:hAnsi="標楷體"/>
                    </w:rPr>
                  </w:pPr>
                  <w:r>
                    <w:rPr>
                      <w:rFonts w:ascii="標楷體" w:eastAsia="標楷體" w:hAnsi="標楷體"/>
                    </w:rPr>
                    <w:t>更改姓名、更正出生年月日；親屬異動─更正眷屬稱謂等；其他各種異動</w:t>
                  </w:r>
                </w:p>
                <w:p w:rsidR="00263678" w:rsidRDefault="00263678">
                  <w:pPr>
                    <w:spacing w:line="280" w:lineRule="exact"/>
                    <w:rPr>
                      <w:rFonts w:ascii="標楷體" w:eastAsia="標楷體" w:hAnsi="標楷體"/>
                    </w:rPr>
                  </w:pPr>
                </w:p>
                <w:p w:rsidR="00263678" w:rsidRDefault="00E67193">
                  <w:pPr>
                    <w:spacing w:line="280" w:lineRule="exact"/>
                    <w:jc w:val="center"/>
                    <w:rPr>
                      <w:rFonts w:ascii="標楷體" w:eastAsia="標楷體" w:hAnsi="標楷體"/>
                    </w:rPr>
                  </w:pPr>
                  <w:r>
                    <w:rPr>
                      <w:rFonts w:ascii="標楷體" w:eastAsia="標楷體" w:hAnsi="標楷體"/>
                    </w:rPr>
                    <w:t>申請人</w:t>
                  </w:r>
                </w:p>
              </w:txbxContent>
            </v:textbox>
          </v:shape>
        </w:pict>
      </w:r>
    </w:p>
    <w:p w:rsidR="00263678" w:rsidRDefault="00263678">
      <w:pPr>
        <w:rPr>
          <w:rFonts w:eastAsia="標楷體"/>
          <w:spacing w:val="10"/>
          <w:szCs w:val="20"/>
        </w:rPr>
      </w:pPr>
    </w:p>
    <w:p w:rsidR="00263678" w:rsidRDefault="00263678">
      <w:pPr>
        <w:rPr>
          <w:rFonts w:eastAsia="標楷體"/>
          <w:spacing w:val="10"/>
          <w:szCs w:val="20"/>
        </w:rPr>
      </w:pPr>
    </w:p>
    <w:p w:rsidR="00263678" w:rsidRDefault="000439EF">
      <w:r>
        <w:rPr>
          <w:rFonts w:eastAsia="標楷體"/>
          <w:spacing w:val="10"/>
          <w:szCs w:val="20"/>
        </w:rPr>
        <w:pict>
          <v:shape id="直線單箭頭接點 6" o:spid="_x0000_s1036" type="#_x0000_t32" style="position:absolute;margin-left:48.3pt;margin-top:5.05pt;width:171.75pt;height:0;z-index:251677696;visibility:visible" o:connectortype="elbow" strokeweight=".26467mm"/>
        </w:pict>
      </w:r>
    </w:p>
    <w:p w:rsidR="00263678" w:rsidRDefault="000439EF">
      <w:r>
        <w:rPr>
          <w:rFonts w:eastAsia="標楷體"/>
          <w:spacing w:val="10"/>
          <w:szCs w:val="20"/>
        </w:rPr>
        <w:pict>
          <v:shape id="直線接點 12" o:spid="_x0000_s1037" type="#_x0000_t32" style="position:absolute;margin-left:328.8pt;margin-top:11.4pt;width:0;height:40.25pt;z-index:251691008;visibility:visible" o:connectortype="elbow" strokeweight=".26467mm">
            <v:stroke endarrow="open"/>
          </v:shape>
        </w:pict>
      </w:r>
      <w:r>
        <w:rPr>
          <w:rFonts w:eastAsia="標楷體"/>
          <w:spacing w:val="10"/>
          <w:szCs w:val="20"/>
        </w:rPr>
        <w:pict>
          <v:shape id="直線接點 7" o:spid="_x0000_s1038" type="#_x0000_t32" style="position:absolute;margin-left:129.3pt;margin-top:11.4pt;width:0;height:38.75pt;z-index:251687936;visibility:visible" o:connectortype="elbow" strokeweight=".26467mm">
            <v:stroke endarrow="open"/>
          </v:shape>
        </w:pict>
      </w:r>
    </w:p>
    <w:p w:rsidR="00263678" w:rsidRDefault="00263678">
      <w:pPr>
        <w:rPr>
          <w:rFonts w:eastAsia="標楷體"/>
          <w:spacing w:val="10"/>
          <w:szCs w:val="20"/>
        </w:rPr>
      </w:pPr>
    </w:p>
    <w:p w:rsidR="00263678" w:rsidRDefault="000439EF">
      <w:r>
        <w:rPr>
          <w:rFonts w:eastAsia="標楷體"/>
          <w:spacing w:val="10"/>
          <w:szCs w:val="20"/>
        </w:rPr>
        <w:pict>
          <v:shape id="直線單箭頭接點 44" o:spid="_x0000_s1039" type="#_x0000_t32" style="position:absolute;margin-left:240.3pt;margin-top:53pt;width:171.75pt;height:0;z-index:251681792;visibility:visible" o:connectortype="elbow" strokeweight=".26467mm"/>
        </w:pict>
      </w:r>
      <w:r>
        <w:rPr>
          <w:rFonts w:eastAsia="標楷體"/>
          <w:spacing w:val="10"/>
          <w:szCs w:val="20"/>
        </w:rPr>
        <w:pict>
          <v:shape id="文字方塊 15" o:spid="_x0000_s1040" type="#_x0000_t202" style="position:absolute;margin-left:43.65pt;margin-top:9.75pt;width:171.9pt;height:69pt;z-index:251663360;visibility:visible" strokeweight=".26467mm">
            <v:textbox style="mso-rotate-with-shape:t">
              <w:txbxContent>
                <w:p w:rsidR="00263678" w:rsidRDefault="00E67193">
                  <w:pPr>
                    <w:spacing w:line="280" w:lineRule="exact"/>
                    <w:rPr>
                      <w:rFonts w:ascii="標楷體" w:eastAsia="標楷體" w:hAnsi="標楷體"/>
                    </w:rPr>
                  </w:pPr>
                  <w:r>
                    <w:rPr>
                      <w:rFonts w:ascii="標楷體" w:eastAsia="標楷體" w:hAnsi="標楷體"/>
                    </w:rPr>
                    <w:t>檢具合法證件或戶籍謄本申請變更</w:t>
                  </w:r>
                </w:p>
                <w:p w:rsidR="00263678" w:rsidRDefault="00263678">
                  <w:pPr>
                    <w:spacing w:line="280" w:lineRule="exact"/>
                    <w:jc w:val="center"/>
                    <w:rPr>
                      <w:rFonts w:ascii="標楷體" w:eastAsia="標楷體" w:hAnsi="標楷體"/>
                    </w:rPr>
                  </w:pPr>
                </w:p>
                <w:p w:rsidR="00263678" w:rsidRDefault="00E67193">
                  <w:pPr>
                    <w:spacing w:line="280" w:lineRule="exact"/>
                    <w:jc w:val="center"/>
                    <w:rPr>
                      <w:rFonts w:ascii="標楷體" w:eastAsia="標楷體" w:hAnsi="標楷體"/>
                    </w:rPr>
                  </w:pPr>
                  <w:r>
                    <w:rPr>
                      <w:rFonts w:ascii="標楷體" w:eastAsia="標楷體" w:hAnsi="標楷體"/>
                    </w:rPr>
                    <w:t>申請人</w:t>
                  </w:r>
                </w:p>
              </w:txbxContent>
            </v:textbox>
          </v:shape>
        </w:pict>
      </w:r>
      <w:r>
        <w:rPr>
          <w:rFonts w:eastAsia="標楷體"/>
          <w:spacing w:val="10"/>
          <w:szCs w:val="20"/>
        </w:rPr>
        <w:pict>
          <v:shape id="文字方塊 16" o:spid="_x0000_s1041" type="#_x0000_t202" style="position:absolute;margin-left:240.85pt;margin-top:11.65pt;width:171.9pt;height:69pt;z-index:251664384;visibility:visible" strokeweight=".26467mm">
            <v:textbox style="mso-rotate-with-shape:t">
              <w:txbxContent>
                <w:p w:rsidR="00263678" w:rsidRDefault="00E67193">
                  <w:pPr>
                    <w:spacing w:line="280" w:lineRule="exact"/>
                    <w:jc w:val="center"/>
                    <w:rPr>
                      <w:rFonts w:ascii="標楷體" w:eastAsia="標楷體" w:hAnsi="標楷體"/>
                    </w:rPr>
                  </w:pPr>
                  <w:r>
                    <w:rPr>
                      <w:rFonts w:ascii="標楷體" w:eastAsia="標楷體" w:hAnsi="標楷體"/>
                    </w:rPr>
                    <w:t>計算審核保險金額調整</w:t>
                  </w:r>
                </w:p>
                <w:p w:rsidR="00263678" w:rsidRDefault="00263678">
                  <w:pPr>
                    <w:spacing w:line="280" w:lineRule="exact"/>
                    <w:jc w:val="center"/>
                    <w:rPr>
                      <w:rFonts w:ascii="標楷體" w:eastAsia="標楷體" w:hAnsi="標楷體"/>
                    </w:rPr>
                  </w:pPr>
                </w:p>
                <w:p w:rsidR="00263678" w:rsidRDefault="00263678">
                  <w:pPr>
                    <w:spacing w:line="280" w:lineRule="exact"/>
                    <w:jc w:val="center"/>
                    <w:rPr>
                      <w:rFonts w:ascii="標楷體" w:eastAsia="標楷體" w:hAnsi="標楷體"/>
                    </w:rPr>
                  </w:pPr>
                </w:p>
                <w:p w:rsidR="00263678" w:rsidRDefault="00E67193">
                  <w:pPr>
                    <w:spacing w:line="280" w:lineRule="exact"/>
                    <w:ind w:firstLine="360"/>
                    <w:rPr>
                      <w:rFonts w:ascii="標楷體" w:eastAsia="標楷體" w:hAnsi="標楷體"/>
                    </w:rPr>
                  </w:pPr>
                  <w:r>
                    <w:rPr>
                      <w:rFonts w:ascii="標楷體" w:eastAsia="標楷體" w:hAnsi="標楷體"/>
                    </w:rPr>
                    <w:t>機關、學校人事單位</w:t>
                  </w:r>
                </w:p>
                <w:p w:rsidR="00263678" w:rsidRDefault="00263678">
                  <w:pPr>
                    <w:spacing w:line="280" w:lineRule="exact"/>
                    <w:jc w:val="center"/>
                  </w:pPr>
                </w:p>
              </w:txbxContent>
            </v:textbox>
          </v:shape>
        </w:pict>
      </w:r>
      <w:r>
        <w:rPr>
          <w:rFonts w:eastAsia="標楷體"/>
          <w:spacing w:val="10"/>
          <w:szCs w:val="20"/>
        </w:rPr>
        <w:pict>
          <v:shape id="直線單箭頭接點 19" o:spid="_x0000_s1042" type="#_x0000_t32" style="position:absolute;margin-left:43.8pt;margin-top:53pt;width:171.75pt;height:0;z-index:251678720;visibility:visible" o:connectortype="elbow" strokeweight=".26467mm"/>
        </w:pict>
      </w:r>
    </w:p>
    <w:p w:rsidR="00263678" w:rsidRDefault="00263678">
      <w:pPr>
        <w:rPr>
          <w:rFonts w:eastAsia="標楷體"/>
          <w:spacing w:val="10"/>
          <w:szCs w:val="20"/>
        </w:rPr>
      </w:pPr>
    </w:p>
    <w:p w:rsidR="00263678" w:rsidRDefault="00263678">
      <w:pPr>
        <w:rPr>
          <w:rFonts w:eastAsia="標楷體"/>
          <w:spacing w:val="10"/>
          <w:szCs w:val="20"/>
        </w:rPr>
      </w:pPr>
    </w:p>
    <w:p w:rsidR="00263678" w:rsidRDefault="000439EF">
      <w:r>
        <w:rPr>
          <w:rFonts w:eastAsia="標楷體"/>
          <w:spacing w:val="10"/>
          <w:szCs w:val="20"/>
        </w:rPr>
        <w:pict>
          <v:shape id="直線接點 8" o:spid="_x0000_s1043" type="#_x0000_t32" style="position:absolute;margin-left:328.05pt;margin-top:19.6pt;width:0;height:43.25pt;z-index:251688960;visibility:visible" o:connectortype="elbow" strokeweight=".26467mm">
            <v:stroke endarrow="open"/>
          </v:shape>
        </w:pict>
      </w:r>
      <w:r>
        <w:rPr>
          <w:rFonts w:eastAsia="標楷體"/>
          <w:spacing w:val="10"/>
          <w:szCs w:val="20"/>
        </w:rPr>
        <w:pict>
          <v:shape id="直線接點 9" o:spid="_x0000_s1044" type="#_x0000_t32" style="position:absolute;margin-left:129.3pt;margin-top:19.6pt;width:0;height:43.25pt;z-index:251689984;visibility:visible" o:connectortype="elbow" strokeweight=".26467mm">
            <v:stroke endarrow="open"/>
          </v:shape>
        </w:pict>
      </w:r>
    </w:p>
    <w:p w:rsidR="00263678" w:rsidRDefault="00263678">
      <w:pPr>
        <w:rPr>
          <w:rFonts w:eastAsia="標楷體"/>
          <w:spacing w:val="10"/>
          <w:szCs w:val="20"/>
        </w:rPr>
      </w:pPr>
    </w:p>
    <w:p w:rsidR="00263678" w:rsidRDefault="00263678">
      <w:pPr>
        <w:rPr>
          <w:rFonts w:eastAsia="標楷體"/>
          <w:spacing w:val="10"/>
          <w:szCs w:val="20"/>
        </w:rPr>
      </w:pPr>
    </w:p>
    <w:p w:rsidR="00263678" w:rsidRDefault="000439EF">
      <w:r>
        <w:rPr>
          <w:rFonts w:eastAsia="標楷體"/>
          <w:spacing w:val="10"/>
          <w:szCs w:val="20"/>
        </w:rPr>
        <w:pict>
          <v:shape id="文字方塊 17" o:spid="_x0000_s1045" type="#_x0000_t202" style="position:absolute;margin-left:46.65pt;margin-top:5.85pt;width:171.9pt;height:78.75pt;z-index:251665408;visibility:visible" strokeweight=".26467mm">
            <v:textbox style="mso-rotate-with-shape:t">
              <w:txbxContent>
                <w:p w:rsidR="00263678" w:rsidRDefault="00E67193">
                  <w:pPr>
                    <w:spacing w:line="280" w:lineRule="exact"/>
                    <w:rPr>
                      <w:rFonts w:ascii="標楷體" w:eastAsia="標楷體" w:hAnsi="標楷體"/>
                    </w:rPr>
                  </w:pPr>
                  <w:r>
                    <w:rPr>
                      <w:rFonts w:ascii="標楷體" w:eastAsia="標楷體" w:hAnsi="標楷體"/>
                    </w:rPr>
                    <w:t>申請人報送機關、學校人事單位</w:t>
                  </w:r>
                </w:p>
                <w:p w:rsidR="00263678" w:rsidRDefault="00263678">
                  <w:pPr>
                    <w:spacing w:line="280" w:lineRule="exact"/>
                    <w:jc w:val="center"/>
                    <w:rPr>
                      <w:rFonts w:ascii="標楷體" w:eastAsia="標楷體" w:hAnsi="標楷體"/>
                    </w:rPr>
                  </w:pPr>
                </w:p>
                <w:p w:rsidR="00263678" w:rsidRDefault="00E67193">
                  <w:pPr>
                    <w:spacing w:line="280" w:lineRule="exact"/>
                    <w:rPr>
                      <w:rFonts w:ascii="標楷體" w:eastAsia="標楷體" w:hAnsi="標楷體"/>
                    </w:rPr>
                  </w:pPr>
                  <w:r>
                    <w:rPr>
                      <w:rFonts w:ascii="標楷體" w:eastAsia="標楷體" w:hAnsi="標楷體"/>
                    </w:rPr>
                    <w:t>機關、學校人事單位審核及決行</w:t>
                  </w:r>
                </w:p>
              </w:txbxContent>
            </v:textbox>
          </v:shape>
        </w:pict>
      </w:r>
      <w:r>
        <w:rPr>
          <w:rFonts w:eastAsia="標楷體"/>
          <w:spacing w:val="10"/>
          <w:szCs w:val="20"/>
        </w:rPr>
        <w:pict>
          <v:shape id="直線單箭頭接點 45" o:spid="_x0000_s1046" type="#_x0000_t32" style="position:absolute;margin-left:241.05pt;margin-top:47pt;width:171.75pt;height:0;z-index:251682816;visibility:visible" o:connectortype="elbow" strokeweight=".26467mm"/>
        </w:pict>
      </w:r>
      <w:r>
        <w:rPr>
          <w:rFonts w:eastAsia="標楷體"/>
          <w:spacing w:val="10"/>
          <w:szCs w:val="20"/>
        </w:rPr>
        <w:pict>
          <v:shape id="直線單箭頭接點 20" o:spid="_x0000_s1047" type="#_x0000_t32" style="position:absolute;margin-left:46.65pt;margin-top:47pt;width:171.75pt;height:0;z-index:251679744;visibility:visible" o:connectortype="elbow" strokeweight=".26467mm"/>
        </w:pict>
      </w:r>
      <w:r>
        <w:rPr>
          <w:rFonts w:eastAsia="標楷體"/>
          <w:spacing w:val="10"/>
          <w:szCs w:val="20"/>
        </w:rPr>
        <w:pict>
          <v:shape id="文字方塊 18" o:spid="_x0000_s1048" type="#_x0000_t202" style="position:absolute;margin-left:241.35pt;margin-top:1.85pt;width:171.9pt;height:79.5pt;z-index:251666432;visibility:visible" strokeweight=".26467mm">
            <v:textbox style="mso-rotate-with-shape:t">
              <w:txbxContent>
                <w:p w:rsidR="00263678" w:rsidRDefault="00E67193">
                  <w:pPr>
                    <w:spacing w:line="280" w:lineRule="exact"/>
                    <w:jc w:val="center"/>
                    <w:rPr>
                      <w:rFonts w:ascii="標楷體" w:eastAsia="標楷體" w:hAnsi="標楷體"/>
                    </w:rPr>
                  </w:pPr>
                  <w:r>
                    <w:rPr>
                      <w:rFonts w:ascii="標楷體" w:eastAsia="標楷體" w:hAnsi="標楷體"/>
                    </w:rPr>
                    <w:t>中央健康保險局多憑證網路承保作業系統</w:t>
                  </w:r>
                </w:p>
                <w:p w:rsidR="00263678" w:rsidRDefault="00263678">
                  <w:pPr>
                    <w:spacing w:line="280" w:lineRule="exact"/>
                    <w:jc w:val="center"/>
                    <w:rPr>
                      <w:rFonts w:ascii="標楷體" w:eastAsia="標楷體" w:hAnsi="標楷體"/>
                    </w:rPr>
                  </w:pPr>
                </w:p>
                <w:p w:rsidR="00263678" w:rsidRDefault="00E67193">
                  <w:pPr>
                    <w:spacing w:line="280" w:lineRule="exact"/>
                    <w:jc w:val="center"/>
                    <w:rPr>
                      <w:rFonts w:ascii="標楷體" w:eastAsia="標楷體" w:hAnsi="標楷體"/>
                    </w:rPr>
                  </w:pPr>
                  <w:r>
                    <w:rPr>
                      <w:rFonts w:ascii="標楷體" w:eastAsia="標楷體" w:hAnsi="標楷體"/>
                    </w:rPr>
                    <w:t>機關、學校人事單位</w:t>
                  </w:r>
                </w:p>
                <w:p w:rsidR="00263678" w:rsidRDefault="00263678">
                  <w:pPr>
                    <w:spacing w:line="280" w:lineRule="exact"/>
                    <w:jc w:val="center"/>
                  </w:pPr>
                </w:p>
              </w:txbxContent>
            </v:textbox>
          </v:shape>
        </w:pict>
      </w:r>
    </w:p>
    <w:p w:rsidR="00263678" w:rsidRDefault="00263678">
      <w:pPr>
        <w:rPr>
          <w:rFonts w:eastAsia="標楷體"/>
          <w:spacing w:val="10"/>
          <w:szCs w:val="20"/>
        </w:rPr>
      </w:pPr>
    </w:p>
    <w:p w:rsidR="00263678" w:rsidRDefault="00263678">
      <w:pPr>
        <w:rPr>
          <w:rFonts w:eastAsia="標楷體"/>
          <w:spacing w:val="10"/>
          <w:szCs w:val="20"/>
        </w:rPr>
      </w:pPr>
    </w:p>
    <w:p w:rsidR="00263678" w:rsidRDefault="00263678">
      <w:pPr>
        <w:rPr>
          <w:rFonts w:eastAsia="標楷體"/>
          <w:spacing w:val="10"/>
          <w:szCs w:val="20"/>
        </w:rPr>
      </w:pPr>
    </w:p>
    <w:p w:rsidR="00263678" w:rsidRDefault="000439EF">
      <w:r>
        <w:rPr>
          <w:rFonts w:eastAsia="標楷體"/>
          <w:spacing w:val="10"/>
          <w:szCs w:val="20"/>
        </w:rPr>
        <w:pict>
          <v:shape id="直線接點 48" o:spid="_x0000_s1049" type="#_x0000_t32" style="position:absolute;margin-left:328.8pt;margin-top:2.4pt;width:0;height:22.7pt;z-index:251695104;visibility:visible" o:connectortype="elbow" strokeweight=".26467mm">
            <v:stroke endarrow="open"/>
          </v:shape>
        </w:pict>
      </w:r>
      <w:r>
        <w:rPr>
          <w:rFonts w:eastAsia="標楷體"/>
          <w:spacing w:val="10"/>
          <w:szCs w:val="20"/>
        </w:rPr>
        <w:pict>
          <v:shape id="直線接點 14" o:spid="_x0000_s1050" type="#_x0000_t32" style="position:absolute;margin-left:129.3pt;margin-top:3pt;width:0;height:34pt;z-index:251693056;visibility:visible" o:connectortype="elbow" strokeweight=".26467mm">
            <v:stroke endarrow="open"/>
          </v:shape>
        </w:pict>
      </w:r>
    </w:p>
    <w:p w:rsidR="00263678" w:rsidRDefault="000439EF">
      <w:r>
        <w:rPr>
          <w:rFonts w:eastAsia="標楷體"/>
          <w:spacing w:val="10"/>
          <w:szCs w:val="20"/>
        </w:rPr>
        <w:pict>
          <v:shape id="流程圖: 決策 46" o:spid="_x0000_s1051" style="position:absolute;margin-left:256.8pt;margin-top:3.05pt;width:141.15pt;height:51pt;z-index:251670528;visibility:visible" coordsize="2,2" o:spt="100" adj="-11796480,,5400" path="m,1l1,,2,1,1,2xe" strokeweight=".26467mm">
            <v:stroke joinstyle="miter"/>
            <v:formulas/>
            <v:path o:connecttype="custom" o:connectlocs="896304,0;1792608,323848;896304,647696;0,323848" o:connectangles="270,0,90,180" textboxrect="1,1,2,2"/>
            <v:textbox style="mso-rotate-with-shape:t">
              <w:txbxContent>
                <w:p w:rsidR="00263678" w:rsidRDefault="00263678">
                  <w:pPr>
                    <w:jc w:val="center"/>
                  </w:pPr>
                </w:p>
              </w:txbxContent>
            </v:textbox>
          </v:shape>
        </w:pict>
      </w:r>
      <w:r>
        <w:rPr>
          <w:rFonts w:eastAsia="標楷體"/>
          <w:spacing w:val="10"/>
          <w:szCs w:val="20"/>
        </w:rPr>
        <w:pict>
          <v:shape id="文字方塊 47" o:spid="_x0000_s1052" type="#_x0000_t202" style="position:absolute;margin-left:277.3pt;margin-top:15.3pt;width:102pt;height:36pt;z-index:251672576;visibility:visible" filled="f" stroked="f">
            <v:textbox style="mso-rotate-with-shape:t">
              <w:txbxContent>
                <w:p w:rsidR="00263678" w:rsidRDefault="00E67193">
                  <w:pPr>
                    <w:rPr>
                      <w:rFonts w:ascii="標楷體" w:eastAsia="標楷體" w:hAnsi="標楷體"/>
                    </w:rPr>
                  </w:pPr>
                  <w:r>
                    <w:rPr>
                      <w:rFonts w:ascii="標楷體" w:eastAsia="標楷體" w:hAnsi="標楷體"/>
                    </w:rPr>
                    <w:t>投保金額調降</w:t>
                  </w:r>
                </w:p>
              </w:txbxContent>
            </v:textbox>
          </v:shape>
        </w:pict>
      </w:r>
      <w:r>
        <w:rPr>
          <w:rFonts w:eastAsia="標楷體"/>
          <w:spacing w:val="10"/>
          <w:szCs w:val="20"/>
        </w:rPr>
        <w:pict>
          <v:shape id="文字方塊 21" o:spid="_x0000_s1053" type="#_x0000_t202" style="position:absolute;margin-left:46.65pt;margin-top:14.8pt;width:171.9pt;height:74.25pt;z-index:251667456;visibility:visible" strokeweight=".26467mm">
            <v:textbox style="mso-rotate-with-shape:t">
              <w:txbxContent>
                <w:p w:rsidR="00263678" w:rsidRDefault="00E67193">
                  <w:pPr>
                    <w:spacing w:line="280" w:lineRule="exact"/>
                    <w:jc w:val="center"/>
                    <w:rPr>
                      <w:rFonts w:ascii="標楷體" w:eastAsia="標楷體" w:hAnsi="標楷體"/>
                    </w:rPr>
                  </w:pPr>
                  <w:r>
                    <w:rPr>
                      <w:rFonts w:ascii="標楷體" w:eastAsia="標楷體" w:hAnsi="標楷體"/>
                    </w:rPr>
                    <w:t>中央健康保險局多憑證網路承保作業系統</w:t>
                  </w:r>
                </w:p>
                <w:p w:rsidR="00263678" w:rsidRDefault="00263678">
                  <w:pPr>
                    <w:spacing w:line="280" w:lineRule="exact"/>
                    <w:jc w:val="center"/>
                    <w:rPr>
                      <w:rFonts w:ascii="標楷體" w:eastAsia="標楷體" w:hAnsi="標楷體"/>
                    </w:rPr>
                  </w:pPr>
                </w:p>
                <w:p w:rsidR="00263678" w:rsidRDefault="00E67193">
                  <w:pPr>
                    <w:spacing w:line="280" w:lineRule="exact"/>
                    <w:jc w:val="center"/>
                    <w:rPr>
                      <w:rFonts w:ascii="標楷體" w:eastAsia="標楷體" w:hAnsi="標楷體"/>
                    </w:rPr>
                  </w:pPr>
                  <w:r>
                    <w:rPr>
                      <w:rFonts w:ascii="標楷體" w:eastAsia="標楷體" w:hAnsi="標楷體"/>
                    </w:rPr>
                    <w:t>機關、學校人事單位</w:t>
                  </w:r>
                </w:p>
              </w:txbxContent>
            </v:textbox>
          </v:shape>
        </w:pict>
      </w:r>
    </w:p>
    <w:p w:rsidR="00263678" w:rsidRDefault="000439EF">
      <w:r>
        <w:rPr>
          <w:rFonts w:eastAsia="標楷體"/>
          <w:spacing w:val="10"/>
          <w:szCs w:val="20"/>
        </w:rPr>
        <w:pict>
          <v:shape id="AutoShape 83" o:spid="_x0000_s1054" type="#_x0000_t32" style="position:absolute;margin-left:397.95pt;margin-top:8.6pt;width:63.6pt;height:0;z-index:251701248;visibility:visible" o:connectortype="elbow" strokeweight=".26467mm"/>
        </w:pict>
      </w:r>
      <w:r>
        <w:rPr>
          <w:rFonts w:eastAsia="標楷體"/>
          <w:spacing w:val="10"/>
          <w:szCs w:val="20"/>
        </w:rPr>
        <w:pict>
          <v:shape id="直線接點 56" o:spid="_x0000_s1055" type="#_x0000_t32" style="position:absolute;margin-left:461.55pt;margin-top:8.6pt;width:0;height:159.15pt;z-index:251698176;visibility:visible" o:connectortype="elbow" strokeweight=".26467mm"/>
        </w:pict>
      </w:r>
    </w:p>
    <w:p w:rsidR="00263678" w:rsidRDefault="000439EF">
      <w:r>
        <w:rPr>
          <w:rFonts w:eastAsia="標楷體"/>
          <w:spacing w:val="10"/>
          <w:szCs w:val="20"/>
        </w:rPr>
        <w:pict>
          <v:shape id="直線接點 55" o:spid="_x0000_s1056" style="position:absolute;margin-left:328.05pt;margin-top:14.25pt;width:.75pt;height:20.25pt;z-index:251671552;visibility:visible;mso-wrap-style:square;mso-position-horizontal-relative:text;mso-position-vertical-relative:text;v-text-anchor:top" coordsize="9528,257175" o:spt="100" adj="0,,0" path="m,l9528,257175e" filled="f" strokeweight=".26467mm">
            <v:stroke endarrow="open" joinstyle="round"/>
            <v:formulas/>
            <v:path arrowok="t" o:connecttype="custom" o:connectlocs="4764,0;9528,128588;4764,257175;0,128588;0,0;9528,257175" o:connectangles="270,0,90,180,90,270" textboxrect="0,0,9528,257175"/>
          </v:shape>
        </w:pict>
      </w:r>
      <w:r>
        <w:rPr>
          <w:rFonts w:eastAsia="標楷體"/>
          <w:spacing w:val="10"/>
          <w:szCs w:val="20"/>
        </w:rPr>
        <w:pict>
          <v:shape id="直線單箭頭接點 22" o:spid="_x0000_s1057" type="#_x0000_t32" style="position:absolute;margin-left:48.45pt;margin-top:12.45pt;width:171.75pt;height:0;z-index:251680768;visibility:visible" o:connectortype="elbow" strokeweight=".26467mm"/>
        </w:pict>
      </w:r>
      <w:r>
        <w:rPr>
          <w:rFonts w:eastAsia="標楷體"/>
          <w:spacing w:val="10"/>
          <w:szCs w:val="20"/>
        </w:rPr>
        <w:pict>
          <v:shape id="文字方塊 58" o:spid="_x0000_s1058" type="#_x0000_t202" style="position:absolute;margin-left:329.25pt;margin-top:9.05pt;width:26.5pt;height:29.6pt;z-index:251669504;visibility:visible" filled="f" stroked="f">
            <v:textbox style="mso-rotate-with-shape:t">
              <w:txbxContent>
                <w:p w:rsidR="00263678" w:rsidRDefault="00E67193">
                  <w:pPr>
                    <w:rPr>
                      <w:rFonts w:ascii="標楷體" w:eastAsia="標楷體" w:hAnsi="標楷體"/>
                    </w:rPr>
                  </w:pPr>
                  <w:r>
                    <w:rPr>
                      <w:rFonts w:ascii="標楷體" w:eastAsia="標楷體" w:hAnsi="標楷體"/>
                    </w:rPr>
                    <w:t>是</w:t>
                  </w:r>
                </w:p>
              </w:txbxContent>
            </v:textbox>
          </v:shape>
        </w:pict>
      </w:r>
    </w:p>
    <w:p w:rsidR="00263678" w:rsidRDefault="000439EF">
      <w:r>
        <w:rPr>
          <w:rFonts w:eastAsia="標楷體"/>
          <w:spacing w:val="10"/>
          <w:szCs w:val="20"/>
        </w:rPr>
        <w:pict>
          <v:shape id="流程圖: 結束點 50" o:spid="_x0000_s1059" style="position:absolute;margin-left:259.05pt;margin-top:13.35pt;width:156.15pt;height:78pt;z-index:251696128;visibility:visible" coordsize="21600,21600" o:spt="100" adj="-11796480,,5400" path="m3475,l18125,wa14650,,21600,21600,18125,,18125,21600l3475,21600wa,,6950,21600,3475,21600,3475,xe" strokeweight=".26467mm">
            <v:stroke joinstyle="miter"/>
            <v:formulas/>
            <v:path o:connecttype="custom" o:connectlocs="991553,0;1983105,495298;991553,990596;0,495298" o:connectangles="270,0,90,180" textboxrect="1018,3163,20582,18437"/>
            <v:textbox style="mso-rotate-with-shape:t">
              <w:txbxContent>
                <w:p w:rsidR="00263678" w:rsidRDefault="00E67193">
                  <w:pPr>
                    <w:spacing w:line="200" w:lineRule="exact"/>
                    <w:ind w:left="240" w:hanging="240"/>
                    <w:rPr>
                      <w:rFonts w:ascii="標楷體" w:eastAsia="標楷體" w:hAnsi="標楷體"/>
                    </w:rPr>
                  </w:pPr>
                  <w:r>
                    <w:rPr>
                      <w:rFonts w:ascii="標楷體" w:eastAsia="標楷體" w:hAnsi="標楷體"/>
                    </w:rPr>
                    <w:t>1.列印投保金額調整表及最近三個月薪資清冊送健保局更正。</w:t>
                  </w:r>
                </w:p>
                <w:p w:rsidR="00263678" w:rsidRDefault="00E67193">
                  <w:pPr>
                    <w:spacing w:line="200" w:lineRule="exact"/>
                    <w:rPr>
                      <w:rFonts w:ascii="標楷體" w:eastAsia="標楷體" w:hAnsi="標楷體"/>
                    </w:rPr>
                  </w:pPr>
                  <w:r>
                    <w:rPr>
                      <w:rFonts w:ascii="標楷體" w:eastAsia="標楷體" w:hAnsi="標楷體"/>
                    </w:rPr>
                    <w:t>2.副知會計、出納單位。</w:t>
                  </w:r>
                </w:p>
                <w:p w:rsidR="00263678" w:rsidRDefault="00263678">
                  <w:pPr>
                    <w:rPr>
                      <w:rFonts w:ascii="標楷體" w:eastAsia="標楷體" w:hAnsi="標楷體"/>
                    </w:rPr>
                  </w:pPr>
                </w:p>
              </w:txbxContent>
            </v:textbox>
          </v:shape>
        </w:pict>
      </w:r>
      <w:r>
        <w:rPr>
          <w:rFonts w:eastAsia="標楷體"/>
          <w:spacing w:val="10"/>
          <w:szCs w:val="20"/>
        </w:rPr>
        <w:pict>
          <v:shape id="文字方塊 49" o:spid="_x0000_s1060" type="#_x0000_t202" style="position:absolute;margin-left:432.1pt;margin-top:14.6pt;width:26.5pt;height:27.2pt;z-index:251668480;visibility:visible" filled="f" stroked="f">
            <v:textbox style="mso-rotate-with-shape:t">
              <w:txbxContent>
                <w:p w:rsidR="00263678" w:rsidRDefault="00E67193">
                  <w:pPr>
                    <w:rPr>
                      <w:rFonts w:ascii="標楷體" w:eastAsia="標楷體" w:hAnsi="標楷體"/>
                    </w:rPr>
                  </w:pPr>
                  <w:r>
                    <w:rPr>
                      <w:rFonts w:ascii="標楷體" w:eastAsia="標楷體" w:hAnsi="標楷體"/>
                    </w:rPr>
                    <w:t>否</w:t>
                  </w:r>
                </w:p>
              </w:txbxContent>
            </v:textbox>
          </v:shape>
        </w:pict>
      </w:r>
    </w:p>
    <w:p w:rsidR="00263678" w:rsidRDefault="000439EF">
      <w:r>
        <w:rPr>
          <w:rFonts w:eastAsia="標楷體"/>
          <w:spacing w:val="10"/>
          <w:szCs w:val="20"/>
        </w:rPr>
        <w:pict>
          <v:shape id="直線接點 13" o:spid="_x0000_s1061" type="#_x0000_t32" style="position:absolute;margin-left:129.3pt;margin-top:8.65pt;width:0;height:50.5pt;z-index:251692032;visibility:visible" o:connectortype="elbow" strokeweight=".26467mm">
            <v:stroke endarrow="open"/>
          </v:shape>
        </w:pict>
      </w:r>
    </w:p>
    <w:p w:rsidR="00263678" w:rsidRDefault="00263678">
      <w:pPr>
        <w:rPr>
          <w:rFonts w:eastAsia="標楷體"/>
          <w:spacing w:val="10"/>
          <w:szCs w:val="20"/>
        </w:rPr>
      </w:pPr>
    </w:p>
    <w:p w:rsidR="00263678" w:rsidRDefault="000439EF">
      <w:r>
        <w:rPr>
          <w:rFonts w:eastAsia="標楷體"/>
          <w:spacing w:val="10"/>
          <w:szCs w:val="20"/>
        </w:rPr>
        <w:pict>
          <v:shape id="流程圖: 結束點 41" o:spid="_x0000_s1062" style="position:absolute;margin-left:40.8pt;margin-top:18.75pt;width:188.25pt;height:82.8pt;z-index:251694080;visibility:visible" coordsize="21600,21600" o:spt="100" adj="-11796480,,5400" path="m3475,l18125,wa14650,,21600,21600,18125,,18125,21600l3475,21600wa,,6950,21600,3475,21600,3475,xe" strokeweight=".26467mm">
            <v:stroke joinstyle="miter"/>
            <v:formulas/>
            <v:path o:connecttype="custom" o:connectlocs="1195386,0;2390771,447677;1195386,895353;0,447677" o:connectangles="270,0,90,180" textboxrect="1018,3163,20582,18437"/>
            <v:textbox style="mso-rotate-with-shape:t">
              <w:txbxContent>
                <w:p w:rsidR="00263678" w:rsidRDefault="00E67193" w:rsidP="00030622">
                  <w:pPr>
                    <w:spacing w:line="260" w:lineRule="exact"/>
                    <w:rPr>
                      <w:rFonts w:ascii="標楷體" w:eastAsia="標楷體" w:hAnsi="標楷體"/>
                    </w:rPr>
                  </w:pPr>
                  <w:r>
                    <w:rPr>
                      <w:rFonts w:ascii="標楷體" w:eastAsia="標楷體" w:hAnsi="標楷體"/>
                    </w:rPr>
                    <w:t xml:space="preserve"> 1.列印變更名冊及檢附 </w:t>
                  </w:r>
                </w:p>
                <w:p w:rsidR="00263678" w:rsidRDefault="00E67193" w:rsidP="00030622">
                  <w:pPr>
                    <w:spacing w:line="260" w:lineRule="exact"/>
                    <w:rPr>
                      <w:rFonts w:ascii="標楷體" w:eastAsia="標楷體" w:hAnsi="標楷體"/>
                    </w:rPr>
                  </w:pPr>
                  <w:r>
                    <w:rPr>
                      <w:rFonts w:ascii="標楷體" w:eastAsia="標楷體" w:hAnsi="標楷體"/>
                    </w:rPr>
                    <w:t xml:space="preserve">  有關證件函送中央健康 </w:t>
                  </w:r>
                </w:p>
                <w:p w:rsidR="00263678" w:rsidRDefault="00E67193" w:rsidP="00030622">
                  <w:pPr>
                    <w:spacing w:line="260" w:lineRule="exact"/>
                    <w:rPr>
                      <w:rFonts w:ascii="標楷體" w:eastAsia="標楷體" w:hAnsi="標楷體"/>
                    </w:rPr>
                  </w:pPr>
                  <w:r>
                    <w:rPr>
                      <w:rFonts w:ascii="標楷體" w:eastAsia="標楷體" w:hAnsi="標楷體"/>
                    </w:rPr>
                    <w:t xml:space="preserve">  保險局更正。</w:t>
                  </w:r>
                </w:p>
                <w:p w:rsidR="00263678" w:rsidRDefault="00E67193">
                  <w:pPr>
                    <w:spacing w:line="220" w:lineRule="exact"/>
                    <w:rPr>
                      <w:rFonts w:ascii="標楷體" w:eastAsia="標楷體" w:hAnsi="標楷體"/>
                    </w:rPr>
                  </w:pPr>
                  <w:r>
                    <w:rPr>
                      <w:rFonts w:ascii="標楷體" w:eastAsia="標楷體" w:hAnsi="標楷體"/>
                    </w:rPr>
                    <w:t xml:space="preserve"> 2.副知會計、出納單位。</w:t>
                  </w:r>
                </w:p>
                <w:p w:rsidR="00263678" w:rsidRDefault="00263678">
                  <w:pPr>
                    <w:spacing w:line="220" w:lineRule="exact"/>
                  </w:pPr>
                </w:p>
              </w:txbxContent>
            </v:textbox>
          </v:shape>
        </w:pict>
      </w:r>
    </w:p>
    <w:p w:rsidR="00263678" w:rsidRDefault="000439EF">
      <w:r>
        <w:rPr>
          <w:rFonts w:eastAsia="標楷體"/>
          <w:spacing w:val="10"/>
          <w:szCs w:val="20"/>
        </w:rPr>
        <w:pict>
          <v:shape id="流程圖: 結束點 53" o:spid="_x0000_s1063" style="position:absolute;margin-left:266.75pt;margin-top:14.55pt;width:148.45pt;height:81.95pt;z-index:251697152;visibility:visible" coordsize="21600,21600" o:spt="100" adj="-11796480,,5400" path="m3475,l18125,wa14650,,21600,21600,18125,,18125,21600l3475,21600wa,,6950,21600,3475,21600,3475,xe" strokeweight=".26467mm">
            <v:stroke joinstyle="miter"/>
            <v:formulas/>
            <v:path o:connecttype="custom" o:connectlocs="1018221,0;2036441,465773;1018221,931545;0,465773" o:connectangles="270,0,90,180" textboxrect="1018,3163,20582,18437"/>
            <v:textbox style="mso-rotate-with-shape:t">
              <w:txbxContent>
                <w:p w:rsidR="00263678" w:rsidRDefault="00E67193">
                  <w:pPr>
                    <w:spacing w:line="240" w:lineRule="exact"/>
                    <w:ind w:left="240" w:hanging="240"/>
                    <w:rPr>
                      <w:rFonts w:ascii="標楷體" w:eastAsia="標楷體" w:hAnsi="標楷體"/>
                    </w:rPr>
                  </w:pPr>
                  <w:r>
                    <w:rPr>
                      <w:rFonts w:ascii="標楷體" w:eastAsia="標楷體" w:hAnsi="標楷體"/>
                    </w:rPr>
                    <w:t>1.列印投保金額調整表留人事單位存查。</w:t>
                  </w:r>
                </w:p>
                <w:p w:rsidR="00263678" w:rsidRDefault="00E67193" w:rsidP="00030622">
                  <w:pPr>
                    <w:spacing w:line="280" w:lineRule="exact"/>
                    <w:ind w:left="238" w:hanging="238"/>
                    <w:rPr>
                      <w:rFonts w:ascii="標楷體" w:eastAsia="標楷體" w:hAnsi="標楷體"/>
                    </w:rPr>
                  </w:pPr>
                  <w:r>
                    <w:rPr>
                      <w:rFonts w:ascii="標楷體" w:eastAsia="標楷體" w:hAnsi="標楷體"/>
                    </w:rPr>
                    <w:t>2.副知會計、出納單位。</w:t>
                  </w:r>
                </w:p>
              </w:txbxContent>
            </v:textbox>
          </v:shape>
        </w:pict>
      </w:r>
    </w:p>
    <w:p w:rsidR="00263678" w:rsidRDefault="00030622">
      <w:pPr>
        <w:rPr>
          <w:rFonts w:eastAsia="標楷體"/>
          <w:spacing w:val="10"/>
          <w:szCs w:val="20"/>
        </w:rPr>
      </w:pPr>
      <w:r>
        <w:rPr>
          <w:rFonts w:eastAsia="標楷體"/>
          <w:spacing w:val="10"/>
          <w:szCs w:val="20"/>
        </w:rPr>
        <w:pict>
          <v:shape id="直線接點 54" o:spid="_x0000_s1064" type="#_x0000_t32" style="position:absolute;margin-left:419.55pt;margin-top:17.95pt;width:43.5pt;height:0;rotation:180;z-index:251683840;visibility:visible" o:connectortype="elbow" adj="-258083,-1,-258083" strokeweight=".26467mm">
            <v:stroke endarrow="open"/>
          </v:shape>
        </w:pict>
      </w:r>
    </w:p>
    <w:p w:rsidR="00263678" w:rsidRDefault="00263678"/>
    <w:p w:rsidR="00030622" w:rsidRDefault="00030622" w:rsidP="00030622">
      <w:pPr>
        <w:tabs>
          <w:tab w:val="left" w:pos="5220"/>
        </w:tabs>
        <w:adjustRightInd w:val="0"/>
        <w:snapToGrid w:val="0"/>
        <w:spacing w:line="0" w:lineRule="atLeast"/>
        <w:jc w:val="center"/>
        <w:rPr>
          <w:rFonts w:ascii="標楷體" w:eastAsia="標楷體" w:hAnsi="標楷體" w:cs="新細明體"/>
          <w:b/>
          <w:color w:val="000000"/>
          <w:sz w:val="28"/>
          <w:szCs w:val="28"/>
        </w:rPr>
      </w:pPr>
      <w:r>
        <w:rPr>
          <w:rFonts w:ascii="標楷體" w:eastAsia="標楷體" w:hAnsi="標楷體" w:cs="新細明體" w:hint="eastAsia"/>
          <w:b/>
          <w:color w:val="000000"/>
          <w:sz w:val="28"/>
          <w:szCs w:val="28"/>
        </w:rPr>
        <w:lastRenderedPageBreak/>
        <w:t>(機關名稱)</w:t>
      </w:r>
      <w:r>
        <w:rPr>
          <w:rFonts w:ascii="標楷體" w:eastAsia="標楷體" w:hAnsi="標楷體" w:cs="新細明體" w:hint="eastAsia"/>
          <w:b/>
          <w:color w:val="FF0000"/>
          <w:sz w:val="28"/>
          <w:szCs w:val="28"/>
        </w:rPr>
        <w:t>控制作業自行評估表</w:t>
      </w:r>
    </w:p>
    <w:p w:rsidR="00030622" w:rsidRDefault="00030622" w:rsidP="00030622">
      <w:pPr>
        <w:widowControl/>
        <w:spacing w:line="360" w:lineRule="exact"/>
        <w:ind w:leftChars="75" w:left="641" w:hangingChars="192" w:hanging="461"/>
        <w:jc w:val="center"/>
        <w:rPr>
          <w:rFonts w:ascii="標楷體" w:eastAsia="標楷體" w:hAnsi="標楷體" w:cs="新細明體" w:hint="eastAsia"/>
          <w:b/>
          <w:color w:val="000000"/>
          <w:sz w:val="28"/>
          <w:szCs w:val="28"/>
        </w:rPr>
      </w:pPr>
      <w:r>
        <w:rPr>
          <w:rFonts w:ascii="標楷體" w:eastAsia="標楷體" w:hAnsi="標楷體" w:cs="新細明體" w:hint="eastAsia"/>
          <w:b/>
          <w:bCs/>
          <w:kern w:val="0"/>
        </w:rPr>
        <w:t>○○</w:t>
      </w:r>
      <w:r>
        <w:rPr>
          <w:rFonts w:ascii="標楷體" w:eastAsia="標楷體" w:hAnsi="標楷體" w:cs="新細明體" w:hint="eastAsia"/>
          <w:b/>
          <w:color w:val="000000"/>
        </w:rPr>
        <w:t>年度</w:t>
      </w:r>
    </w:p>
    <w:p w:rsidR="00263678" w:rsidRPr="00030622" w:rsidRDefault="00E67193" w:rsidP="00030622">
      <w:pPr>
        <w:widowControl/>
        <w:spacing w:line="360" w:lineRule="exact"/>
        <w:ind w:left="680" w:hanging="499"/>
        <w:rPr>
          <w:rFonts w:ascii="標楷體" w:eastAsia="標楷體" w:hAnsi="標楷體" w:cs="新細明體"/>
          <w:sz w:val="26"/>
          <w:szCs w:val="26"/>
        </w:rPr>
      </w:pPr>
      <w:r w:rsidRPr="00030622">
        <w:rPr>
          <w:rFonts w:ascii="標楷體" w:eastAsia="標楷體" w:hAnsi="標楷體" w:cs="新細明體"/>
        </w:rPr>
        <w:t>評估單位：</w:t>
      </w:r>
      <w:r w:rsidRPr="00030622">
        <w:rPr>
          <w:rFonts w:ascii="標楷體" w:eastAsia="標楷體" w:hAnsi="標楷體" w:cs="新細明體"/>
          <w:sz w:val="26"/>
          <w:szCs w:val="26"/>
        </w:rPr>
        <w:t>人事單位</w:t>
      </w:r>
    </w:p>
    <w:p w:rsidR="00263678" w:rsidRPr="00030622" w:rsidRDefault="00E67193" w:rsidP="00030622">
      <w:pPr>
        <w:widowControl/>
        <w:spacing w:line="360" w:lineRule="exact"/>
        <w:ind w:left="680" w:hanging="499"/>
        <w:rPr>
          <w:sz w:val="26"/>
          <w:szCs w:val="26"/>
        </w:rPr>
      </w:pPr>
      <w:r w:rsidRPr="00030622">
        <w:rPr>
          <w:rFonts w:ascii="標楷體" w:eastAsia="標楷體" w:hAnsi="標楷體" w:cs="新細明體"/>
        </w:rPr>
        <w:t>作業類別(項目)：</w:t>
      </w:r>
      <w:r w:rsidRPr="00030622">
        <w:rPr>
          <w:rFonts w:ascii="標楷體" w:eastAsia="標楷體" w:hAnsi="標楷體"/>
          <w:sz w:val="26"/>
          <w:szCs w:val="26"/>
        </w:rPr>
        <w:t>全民健康保險資料變更登記作業</w:t>
      </w:r>
    </w:p>
    <w:p w:rsidR="00263678" w:rsidRPr="00030622" w:rsidRDefault="00E67193" w:rsidP="00030622">
      <w:pPr>
        <w:widowControl/>
        <w:spacing w:line="360" w:lineRule="exact"/>
        <w:ind w:left="680" w:hanging="499"/>
      </w:pPr>
      <w:r w:rsidRPr="00030622">
        <w:rPr>
          <w:rFonts w:ascii="標楷體" w:eastAsia="標楷體" w:hAnsi="標楷體" w:cs="新細明體"/>
          <w:bCs/>
          <w:kern w:val="0"/>
        </w:rPr>
        <w:t>評估期間：○○年○○月○○日至○○年○○月○○日</w:t>
      </w:r>
    </w:p>
    <w:p w:rsidR="00263678" w:rsidRPr="00030622" w:rsidRDefault="00E67193" w:rsidP="00030622">
      <w:pPr>
        <w:widowControl/>
        <w:spacing w:line="360" w:lineRule="exact"/>
        <w:ind w:left="680" w:right="120" w:hanging="499"/>
        <w:jc w:val="right"/>
        <w:rPr>
          <w:rFonts w:ascii="標楷體" w:eastAsia="標楷體" w:hAnsi="標楷體" w:cs="新細明體"/>
        </w:rPr>
      </w:pPr>
      <w:r w:rsidRPr="00030622">
        <w:rPr>
          <w:rFonts w:ascii="標楷體" w:eastAsia="標楷體" w:hAnsi="標楷體" w:cs="新細明體"/>
        </w:rPr>
        <w:t xml:space="preserve">  評估日期：  年  月  日</w:t>
      </w:r>
    </w:p>
    <w:tbl>
      <w:tblPr>
        <w:tblW w:w="10080" w:type="dxa"/>
        <w:jc w:val="center"/>
        <w:tblInd w:w="108" w:type="dxa"/>
        <w:tblCellMar>
          <w:left w:w="10" w:type="dxa"/>
          <w:right w:w="10" w:type="dxa"/>
        </w:tblCellMar>
        <w:tblLook w:val="0000" w:firstRow="0" w:lastRow="0" w:firstColumn="0" w:lastColumn="0" w:noHBand="0" w:noVBand="0"/>
      </w:tblPr>
      <w:tblGrid>
        <w:gridCol w:w="3600"/>
        <w:gridCol w:w="900"/>
        <w:gridCol w:w="900"/>
        <w:gridCol w:w="1039"/>
        <w:gridCol w:w="1008"/>
        <w:gridCol w:w="1013"/>
        <w:gridCol w:w="1620"/>
      </w:tblGrid>
      <w:tr w:rsidR="00030622" w:rsidRPr="00030622" w:rsidTr="00030622">
        <w:trPr>
          <w:trHeight w:val="663"/>
          <w:jc w:val="center"/>
        </w:trPr>
        <w:tc>
          <w:tcPr>
            <w:tcW w:w="3600" w:type="dxa"/>
            <w:vMerge w:val="restart"/>
            <w:tcBorders>
              <w:top w:val="single" w:sz="12" w:space="0" w:color="000000"/>
              <w:left w:val="single" w:sz="12"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263678" w:rsidRPr="00030622" w:rsidRDefault="00E67193">
            <w:pPr>
              <w:widowControl/>
              <w:spacing w:line="440" w:lineRule="exact"/>
              <w:jc w:val="center"/>
              <w:rPr>
                <w:rFonts w:ascii="標楷體" w:eastAsia="標楷體" w:hAnsi="標楷體"/>
                <w:sz w:val="26"/>
                <w:szCs w:val="26"/>
              </w:rPr>
            </w:pPr>
            <w:r w:rsidRPr="00030622">
              <w:rPr>
                <w:rFonts w:ascii="標楷體" w:eastAsia="標楷體" w:hAnsi="標楷體"/>
                <w:sz w:val="26"/>
                <w:szCs w:val="26"/>
              </w:rPr>
              <w:t>控制重點</w:t>
            </w:r>
          </w:p>
        </w:tc>
        <w:tc>
          <w:tcPr>
            <w:tcW w:w="4860" w:type="dxa"/>
            <w:gridSpan w:val="5"/>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263678" w:rsidRPr="00030622" w:rsidRDefault="00E67193">
            <w:pPr>
              <w:widowControl/>
              <w:spacing w:line="440" w:lineRule="exact"/>
              <w:jc w:val="center"/>
            </w:pPr>
            <w:r w:rsidRPr="00030622">
              <w:rPr>
                <w:rFonts w:ascii="標楷體" w:eastAsia="標楷體" w:hAnsi="標楷體" w:cs="新細明體"/>
                <w:sz w:val="26"/>
                <w:szCs w:val="26"/>
              </w:rPr>
              <w:t>評估</w:t>
            </w:r>
            <w:r w:rsidRPr="00030622">
              <w:rPr>
                <w:rFonts w:ascii="標楷體" w:eastAsia="標楷體" w:hAnsi="標楷體"/>
                <w:sz w:val="26"/>
                <w:szCs w:val="26"/>
              </w:rPr>
              <w:t>情形</w:t>
            </w:r>
          </w:p>
        </w:tc>
        <w:tc>
          <w:tcPr>
            <w:tcW w:w="1620" w:type="dxa"/>
            <w:vMerge w:val="restart"/>
            <w:tcBorders>
              <w:top w:val="single" w:sz="12" w:space="0" w:color="000000"/>
              <w:left w:val="single" w:sz="8" w:space="0" w:color="000000"/>
              <w:bottom w:val="single" w:sz="8" w:space="0" w:color="000000"/>
              <w:right w:val="single" w:sz="12" w:space="0" w:color="000000"/>
            </w:tcBorders>
            <w:shd w:val="clear" w:color="auto" w:fill="auto"/>
            <w:tcMar>
              <w:top w:w="0" w:type="dxa"/>
              <w:left w:w="108" w:type="dxa"/>
              <w:bottom w:w="0" w:type="dxa"/>
              <w:right w:w="108" w:type="dxa"/>
            </w:tcMar>
            <w:vAlign w:val="center"/>
          </w:tcPr>
          <w:p w:rsidR="00263678" w:rsidRPr="00030622" w:rsidRDefault="00E67193">
            <w:pPr>
              <w:widowControl/>
              <w:spacing w:line="440" w:lineRule="exact"/>
              <w:jc w:val="center"/>
            </w:pPr>
            <w:r w:rsidRPr="00030622">
              <w:rPr>
                <w:rFonts w:ascii="標楷體" w:eastAsia="標楷體" w:hAnsi="標楷體" w:cs="新細明體"/>
                <w:sz w:val="26"/>
                <w:szCs w:val="26"/>
              </w:rPr>
              <w:t>改善措施</w:t>
            </w:r>
          </w:p>
        </w:tc>
      </w:tr>
      <w:tr w:rsidR="00030622" w:rsidRPr="00030622" w:rsidTr="00030622">
        <w:trPr>
          <w:trHeight w:val="669"/>
          <w:jc w:val="center"/>
        </w:trPr>
        <w:tc>
          <w:tcPr>
            <w:tcW w:w="3600" w:type="dxa"/>
            <w:vMerge/>
            <w:tcBorders>
              <w:top w:val="single" w:sz="12" w:space="0" w:color="000000"/>
              <w:left w:val="single" w:sz="12"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263678" w:rsidRPr="00030622" w:rsidRDefault="00263678">
            <w:pPr>
              <w:widowControl/>
              <w:spacing w:line="440" w:lineRule="exact"/>
              <w:rPr>
                <w:rFonts w:ascii="標楷體" w:eastAsia="標楷體" w:hAnsi="標楷體"/>
                <w:sz w:val="26"/>
                <w:szCs w:val="26"/>
              </w:rPr>
            </w:pPr>
          </w:p>
        </w:tc>
        <w:tc>
          <w:tcPr>
            <w:tcW w:w="900"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263678" w:rsidRPr="00030622" w:rsidRDefault="00E67193">
            <w:pPr>
              <w:snapToGrid w:val="0"/>
              <w:spacing w:line="400" w:lineRule="atLeast"/>
              <w:jc w:val="center"/>
              <w:rPr>
                <w:rFonts w:ascii="標楷體" w:eastAsia="標楷體" w:hAnsi="標楷體"/>
                <w:bCs/>
                <w:kern w:val="0"/>
                <w:sz w:val="26"/>
                <w:szCs w:val="26"/>
              </w:rPr>
            </w:pPr>
            <w:r w:rsidRPr="00030622">
              <w:rPr>
                <w:rFonts w:ascii="標楷體" w:eastAsia="標楷體" w:hAnsi="標楷體"/>
                <w:bCs/>
                <w:kern w:val="0"/>
                <w:sz w:val="26"/>
                <w:szCs w:val="26"/>
              </w:rPr>
              <w:t>落實</w:t>
            </w:r>
          </w:p>
        </w:tc>
        <w:tc>
          <w:tcPr>
            <w:tcW w:w="900"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263678" w:rsidRPr="00030622" w:rsidRDefault="00E67193">
            <w:pPr>
              <w:snapToGrid w:val="0"/>
              <w:spacing w:line="400" w:lineRule="atLeast"/>
              <w:jc w:val="center"/>
              <w:rPr>
                <w:rFonts w:ascii="標楷體" w:eastAsia="標楷體" w:hAnsi="標楷體"/>
                <w:bCs/>
                <w:kern w:val="0"/>
                <w:sz w:val="26"/>
                <w:szCs w:val="26"/>
              </w:rPr>
            </w:pPr>
            <w:r w:rsidRPr="00030622">
              <w:rPr>
                <w:rFonts w:ascii="標楷體" w:eastAsia="標楷體" w:hAnsi="標楷體"/>
                <w:bCs/>
                <w:kern w:val="0"/>
                <w:sz w:val="26"/>
                <w:szCs w:val="26"/>
              </w:rPr>
              <w:t>部分落實</w:t>
            </w:r>
          </w:p>
        </w:tc>
        <w:tc>
          <w:tcPr>
            <w:tcW w:w="1039"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263678" w:rsidRPr="00030622" w:rsidRDefault="00E67193">
            <w:pPr>
              <w:snapToGrid w:val="0"/>
              <w:spacing w:line="400" w:lineRule="atLeast"/>
              <w:jc w:val="center"/>
              <w:rPr>
                <w:rFonts w:ascii="標楷體" w:eastAsia="標楷體" w:hAnsi="標楷體"/>
                <w:bCs/>
                <w:kern w:val="0"/>
                <w:sz w:val="26"/>
                <w:szCs w:val="26"/>
              </w:rPr>
            </w:pPr>
            <w:r w:rsidRPr="00030622">
              <w:rPr>
                <w:rFonts w:ascii="標楷體" w:eastAsia="標楷體" w:hAnsi="標楷體"/>
                <w:bCs/>
                <w:kern w:val="0"/>
                <w:sz w:val="26"/>
                <w:szCs w:val="26"/>
              </w:rPr>
              <w:t>未落實</w:t>
            </w:r>
          </w:p>
        </w:tc>
        <w:tc>
          <w:tcPr>
            <w:tcW w:w="1008"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263678" w:rsidRPr="00030622" w:rsidRDefault="00030622">
            <w:pPr>
              <w:widowControl/>
              <w:spacing w:line="440" w:lineRule="exact"/>
              <w:jc w:val="center"/>
              <w:rPr>
                <w:rFonts w:ascii="標楷體" w:eastAsia="標楷體" w:hAnsi="標楷體"/>
                <w:color w:val="FF0000"/>
                <w:sz w:val="26"/>
                <w:szCs w:val="26"/>
              </w:rPr>
            </w:pPr>
            <w:r w:rsidRPr="00030622">
              <w:rPr>
                <w:rFonts w:ascii="標楷體" w:eastAsia="標楷體" w:hAnsi="標楷體" w:hint="eastAsia"/>
                <w:color w:val="FF0000"/>
                <w:sz w:val="26"/>
                <w:szCs w:val="26"/>
              </w:rPr>
              <w:t>未發生</w:t>
            </w:r>
          </w:p>
        </w:tc>
        <w:tc>
          <w:tcPr>
            <w:tcW w:w="1013"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263678" w:rsidRPr="00030622" w:rsidRDefault="00030622" w:rsidP="00030622">
            <w:pPr>
              <w:widowControl/>
              <w:spacing w:line="440" w:lineRule="exact"/>
              <w:jc w:val="center"/>
              <w:rPr>
                <w:rFonts w:ascii="標楷體" w:eastAsia="標楷體" w:hAnsi="標楷體"/>
                <w:sz w:val="26"/>
                <w:szCs w:val="26"/>
              </w:rPr>
            </w:pPr>
            <w:r w:rsidRPr="00030622">
              <w:rPr>
                <w:rFonts w:ascii="標楷體" w:eastAsia="標楷體" w:hAnsi="標楷體"/>
                <w:sz w:val="26"/>
                <w:szCs w:val="26"/>
              </w:rPr>
              <w:t>不適用</w:t>
            </w:r>
          </w:p>
        </w:tc>
        <w:tc>
          <w:tcPr>
            <w:tcW w:w="1620" w:type="dxa"/>
            <w:vMerge/>
            <w:tcBorders>
              <w:top w:val="single" w:sz="12" w:space="0" w:color="000000"/>
              <w:left w:val="single" w:sz="8" w:space="0" w:color="000000"/>
              <w:bottom w:val="single" w:sz="8" w:space="0" w:color="000000"/>
              <w:right w:val="single" w:sz="12" w:space="0" w:color="000000"/>
            </w:tcBorders>
            <w:shd w:val="clear" w:color="auto" w:fill="auto"/>
            <w:tcMar>
              <w:top w:w="0" w:type="dxa"/>
              <w:left w:w="108" w:type="dxa"/>
              <w:bottom w:w="0" w:type="dxa"/>
              <w:right w:w="108" w:type="dxa"/>
            </w:tcMar>
            <w:vAlign w:val="center"/>
          </w:tcPr>
          <w:p w:rsidR="00263678" w:rsidRPr="00030622" w:rsidRDefault="00263678">
            <w:pPr>
              <w:widowControl/>
              <w:spacing w:line="440" w:lineRule="exact"/>
              <w:rPr>
                <w:rFonts w:ascii="標楷體" w:eastAsia="標楷體" w:hAnsi="標楷體"/>
                <w:sz w:val="26"/>
                <w:szCs w:val="26"/>
              </w:rPr>
            </w:pPr>
          </w:p>
        </w:tc>
      </w:tr>
      <w:tr w:rsidR="00030622" w:rsidRPr="00030622" w:rsidTr="00030622">
        <w:trPr>
          <w:trHeight w:val="1205"/>
          <w:jc w:val="center"/>
        </w:trPr>
        <w:tc>
          <w:tcPr>
            <w:tcW w:w="3600" w:type="dxa"/>
            <w:tcBorders>
              <w:top w:val="single" w:sz="8" w:space="0" w:color="000000"/>
              <w:left w:val="single" w:sz="12" w:space="0" w:color="000000"/>
              <w:bottom w:val="single" w:sz="8" w:space="0" w:color="000000"/>
              <w:right w:val="single" w:sz="8" w:space="0" w:color="000000"/>
            </w:tcBorders>
            <w:shd w:val="clear" w:color="auto" w:fill="auto"/>
            <w:tcMar>
              <w:top w:w="0" w:type="dxa"/>
              <w:left w:w="108" w:type="dxa"/>
              <w:bottom w:w="0" w:type="dxa"/>
              <w:right w:w="108" w:type="dxa"/>
            </w:tcMar>
          </w:tcPr>
          <w:p w:rsidR="00263678" w:rsidRPr="00030622" w:rsidRDefault="00E67193">
            <w:pPr>
              <w:spacing w:line="280" w:lineRule="exact"/>
              <w:jc w:val="both"/>
              <w:rPr>
                <w:rFonts w:ascii="標楷體" w:eastAsia="標楷體" w:hAnsi="標楷體"/>
              </w:rPr>
            </w:pPr>
            <w:r w:rsidRPr="00030622">
              <w:rPr>
                <w:rFonts w:ascii="標楷體" w:eastAsia="標楷體" w:hAnsi="標楷體"/>
              </w:rPr>
              <w:t>一、作業流程有效性</w:t>
            </w:r>
          </w:p>
          <w:p w:rsidR="00263678" w:rsidRPr="00030622" w:rsidRDefault="00E67193">
            <w:pPr>
              <w:spacing w:line="280" w:lineRule="exact"/>
              <w:ind w:left="742" w:hanging="742"/>
              <w:jc w:val="both"/>
              <w:rPr>
                <w:rFonts w:ascii="標楷體" w:eastAsia="標楷體" w:hAnsi="標楷體"/>
              </w:rPr>
            </w:pPr>
            <w:r w:rsidRPr="00030622">
              <w:rPr>
                <w:rFonts w:ascii="標楷體" w:eastAsia="標楷體" w:hAnsi="標楷體"/>
              </w:rPr>
              <w:t>（一）標準作業程序說明表及作業流程圖之製作是否與規定相符。</w:t>
            </w:r>
          </w:p>
          <w:p w:rsidR="00263678" w:rsidRPr="00030622" w:rsidRDefault="00E67193">
            <w:pPr>
              <w:spacing w:line="280" w:lineRule="exact"/>
              <w:ind w:left="742" w:hanging="742"/>
              <w:jc w:val="both"/>
              <w:rPr>
                <w:rFonts w:ascii="標楷體" w:eastAsia="標楷體" w:hAnsi="標楷體"/>
              </w:rPr>
            </w:pPr>
            <w:r w:rsidRPr="00030622">
              <w:rPr>
                <w:rFonts w:ascii="標楷體" w:eastAsia="標楷體" w:hAnsi="標楷體"/>
              </w:rPr>
              <w:t>（二）內部控制制度是否有效設計及執行。</w:t>
            </w:r>
          </w:p>
        </w:tc>
        <w:tc>
          <w:tcPr>
            <w:tcW w:w="900"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63678" w:rsidRPr="00030622" w:rsidRDefault="00263678">
            <w:pPr>
              <w:pStyle w:val="Web"/>
              <w:spacing w:before="0" w:after="0" w:line="320" w:lineRule="exact"/>
              <w:rPr>
                <w:rFonts w:ascii="標楷體" w:eastAsia="標楷體" w:hAnsi="標楷體" w:cs="Times New Roman"/>
                <w:kern w:val="3"/>
              </w:rPr>
            </w:pPr>
          </w:p>
        </w:tc>
        <w:tc>
          <w:tcPr>
            <w:tcW w:w="900"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63678" w:rsidRPr="00030622" w:rsidRDefault="00263678">
            <w:pPr>
              <w:pStyle w:val="Web"/>
              <w:spacing w:before="0" w:after="0" w:line="320" w:lineRule="exact"/>
              <w:rPr>
                <w:rFonts w:ascii="標楷體" w:eastAsia="標楷體" w:hAnsi="標楷體" w:cs="Times New Roman"/>
                <w:kern w:val="3"/>
              </w:rPr>
            </w:pPr>
          </w:p>
        </w:tc>
        <w:tc>
          <w:tcPr>
            <w:tcW w:w="1039"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63678" w:rsidRPr="00030622" w:rsidRDefault="00263678">
            <w:pPr>
              <w:pStyle w:val="Web"/>
              <w:spacing w:before="0" w:after="0" w:line="320" w:lineRule="exact"/>
              <w:rPr>
                <w:rFonts w:ascii="標楷體" w:eastAsia="標楷體" w:hAnsi="標楷體" w:cs="Times New Roman"/>
                <w:kern w:val="3"/>
                <w:sz w:val="20"/>
                <w:u w:val="single"/>
              </w:rPr>
            </w:pPr>
          </w:p>
        </w:tc>
        <w:tc>
          <w:tcPr>
            <w:tcW w:w="1008"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63678" w:rsidRPr="00030622" w:rsidRDefault="00263678">
            <w:pPr>
              <w:pStyle w:val="Web"/>
              <w:spacing w:before="0" w:after="0" w:line="320" w:lineRule="exact"/>
              <w:rPr>
                <w:rFonts w:ascii="標楷體" w:eastAsia="標楷體" w:hAnsi="標楷體" w:cs="Times New Roman"/>
                <w:kern w:val="3"/>
              </w:rPr>
            </w:pPr>
          </w:p>
        </w:tc>
        <w:tc>
          <w:tcPr>
            <w:tcW w:w="1013"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263678" w:rsidRPr="00030622" w:rsidRDefault="00263678">
            <w:pPr>
              <w:widowControl/>
              <w:spacing w:line="320" w:lineRule="exact"/>
              <w:jc w:val="both"/>
              <w:rPr>
                <w:rFonts w:ascii="標楷體" w:eastAsia="標楷體" w:hAnsi="標楷體"/>
                <w:sz w:val="26"/>
                <w:szCs w:val="26"/>
              </w:rPr>
            </w:pPr>
          </w:p>
        </w:tc>
        <w:tc>
          <w:tcPr>
            <w:tcW w:w="1620" w:type="dxa"/>
            <w:tcBorders>
              <w:top w:val="single" w:sz="8" w:space="0" w:color="000000"/>
              <w:left w:val="single" w:sz="8" w:space="0" w:color="000000"/>
              <w:bottom w:val="single" w:sz="8" w:space="0" w:color="000000"/>
              <w:right w:val="single" w:sz="12" w:space="0" w:color="000000"/>
            </w:tcBorders>
            <w:shd w:val="clear" w:color="auto" w:fill="auto"/>
            <w:tcMar>
              <w:top w:w="0" w:type="dxa"/>
              <w:left w:w="108" w:type="dxa"/>
              <w:bottom w:w="0" w:type="dxa"/>
              <w:right w:w="108" w:type="dxa"/>
            </w:tcMar>
            <w:vAlign w:val="center"/>
          </w:tcPr>
          <w:p w:rsidR="00263678" w:rsidRPr="00030622" w:rsidRDefault="00263678">
            <w:pPr>
              <w:widowControl/>
              <w:spacing w:line="320" w:lineRule="exact"/>
              <w:jc w:val="both"/>
              <w:rPr>
                <w:rFonts w:ascii="標楷體" w:eastAsia="標楷體" w:hAnsi="標楷體"/>
                <w:sz w:val="26"/>
                <w:szCs w:val="26"/>
              </w:rPr>
            </w:pPr>
          </w:p>
        </w:tc>
      </w:tr>
      <w:tr w:rsidR="00263678" w:rsidTr="00030622">
        <w:trPr>
          <w:trHeight w:val="1206"/>
          <w:jc w:val="center"/>
        </w:trPr>
        <w:tc>
          <w:tcPr>
            <w:tcW w:w="3600" w:type="dxa"/>
            <w:tcBorders>
              <w:top w:val="single" w:sz="8" w:space="0" w:color="000000"/>
              <w:left w:val="single" w:sz="12" w:space="0" w:color="000000"/>
              <w:bottom w:val="single" w:sz="8" w:space="0" w:color="000000"/>
              <w:right w:val="single" w:sz="8" w:space="0" w:color="000000"/>
            </w:tcBorders>
            <w:shd w:val="clear" w:color="auto" w:fill="auto"/>
            <w:tcMar>
              <w:top w:w="0" w:type="dxa"/>
              <w:left w:w="108" w:type="dxa"/>
              <w:bottom w:w="0" w:type="dxa"/>
              <w:right w:w="108" w:type="dxa"/>
            </w:tcMar>
          </w:tcPr>
          <w:p w:rsidR="00263678" w:rsidRDefault="00E67193">
            <w:pPr>
              <w:pStyle w:val="Web"/>
              <w:spacing w:before="0" w:after="0" w:line="320" w:lineRule="exact"/>
              <w:ind w:left="720" w:hanging="720"/>
              <w:jc w:val="both"/>
              <w:rPr>
                <w:rFonts w:ascii="標楷體" w:eastAsia="標楷體" w:hAnsi="標楷體"/>
              </w:rPr>
            </w:pPr>
            <w:r>
              <w:rPr>
                <w:rFonts w:ascii="標楷體" w:eastAsia="標楷體" w:hAnsi="標楷體"/>
              </w:rPr>
              <w:t>二、全民健康保險變更登記</w:t>
            </w:r>
          </w:p>
          <w:p w:rsidR="00263678" w:rsidRDefault="00E67193">
            <w:pPr>
              <w:widowControl/>
              <w:spacing w:line="280" w:lineRule="exact"/>
              <w:ind w:left="748" w:hanging="748"/>
              <w:jc w:val="both"/>
              <w:rPr>
                <w:rFonts w:ascii="標楷體" w:eastAsia="標楷體" w:hAnsi="標楷體" w:cs="新細明體"/>
              </w:rPr>
            </w:pPr>
            <w:r>
              <w:rPr>
                <w:rFonts w:ascii="標楷體" w:eastAsia="標楷體" w:hAnsi="標楷體" w:cs="新細明體"/>
              </w:rPr>
              <w:t>（一）被保險人是否有下列任一種情形：更改姓名、年齡（須檢具合法證件或戶籍謄本）、保險俸額異動、親屬異動、其他各種異動。</w:t>
            </w:r>
          </w:p>
          <w:p w:rsidR="00263678" w:rsidRDefault="00E67193">
            <w:pPr>
              <w:widowControl/>
              <w:spacing w:line="280" w:lineRule="exact"/>
              <w:ind w:left="748" w:hanging="748"/>
              <w:jc w:val="both"/>
              <w:rPr>
                <w:rFonts w:ascii="標楷體" w:eastAsia="標楷體" w:hAnsi="標楷體" w:cs="新細明體"/>
              </w:rPr>
            </w:pPr>
            <w:r>
              <w:rPr>
                <w:rFonts w:ascii="標楷體" w:eastAsia="標楷體" w:hAnsi="標楷體" w:cs="新細明體"/>
              </w:rPr>
              <w:t>（二）被保險人是否申請變更。</w:t>
            </w:r>
          </w:p>
          <w:p w:rsidR="00263678" w:rsidRDefault="00E67193">
            <w:pPr>
              <w:widowControl/>
              <w:spacing w:line="280" w:lineRule="exact"/>
              <w:ind w:left="748" w:hanging="748"/>
              <w:jc w:val="both"/>
              <w:rPr>
                <w:rFonts w:ascii="標楷體" w:eastAsia="標楷體" w:hAnsi="標楷體" w:cs="新細明體"/>
              </w:rPr>
            </w:pPr>
            <w:r>
              <w:rPr>
                <w:rFonts w:ascii="標楷體" w:eastAsia="標楷體" w:hAnsi="標楷體" w:cs="新細明體"/>
              </w:rPr>
              <w:t>（三）人事單位是否審核。</w:t>
            </w:r>
          </w:p>
          <w:p w:rsidR="00263678" w:rsidRDefault="00E67193">
            <w:pPr>
              <w:widowControl/>
              <w:spacing w:line="280" w:lineRule="exact"/>
              <w:ind w:left="748" w:hanging="748"/>
              <w:jc w:val="both"/>
              <w:rPr>
                <w:rFonts w:ascii="標楷體" w:eastAsia="標楷體" w:hAnsi="標楷體" w:cs="新細明體"/>
              </w:rPr>
            </w:pPr>
            <w:r>
              <w:rPr>
                <w:rFonts w:ascii="標楷體" w:eastAsia="標楷體" w:hAnsi="標楷體" w:cs="新細明體"/>
              </w:rPr>
              <w:t>（四）人事單位是否決行。</w:t>
            </w:r>
          </w:p>
          <w:p w:rsidR="00263678" w:rsidRDefault="00E67193">
            <w:pPr>
              <w:widowControl/>
              <w:spacing w:line="280" w:lineRule="exact"/>
              <w:ind w:left="748" w:hanging="748"/>
              <w:jc w:val="both"/>
              <w:rPr>
                <w:rFonts w:ascii="標楷體" w:eastAsia="標楷體" w:hAnsi="標楷體" w:cs="新細明體"/>
              </w:rPr>
            </w:pPr>
            <w:r>
              <w:rPr>
                <w:rFonts w:ascii="標楷體" w:eastAsia="標楷體" w:hAnsi="標楷體" w:cs="新細明體"/>
              </w:rPr>
              <w:t>（五）是否至中央健康保險局網站之多憑證網路承保作業系統。</w:t>
            </w:r>
          </w:p>
          <w:p w:rsidR="00263678" w:rsidRDefault="00E67193">
            <w:pPr>
              <w:widowControl/>
              <w:spacing w:line="280" w:lineRule="exact"/>
              <w:ind w:left="748" w:hanging="748"/>
              <w:jc w:val="both"/>
            </w:pPr>
            <w:r>
              <w:rPr>
                <w:rFonts w:ascii="標楷體" w:eastAsia="標楷體" w:hAnsi="標楷體" w:cs="新細明體"/>
              </w:rPr>
              <w:t>（六）是否列印變更名冊及檢附有關證件函送中央健康保險局。</w:t>
            </w:r>
          </w:p>
        </w:tc>
        <w:tc>
          <w:tcPr>
            <w:tcW w:w="900"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63678" w:rsidRDefault="00263678">
            <w:pPr>
              <w:pStyle w:val="Web"/>
              <w:spacing w:before="0" w:after="0" w:line="320" w:lineRule="exact"/>
              <w:rPr>
                <w:rFonts w:ascii="標楷體" w:eastAsia="標楷體" w:hAnsi="標楷體" w:cs="Times New Roman"/>
                <w:kern w:val="3"/>
              </w:rPr>
            </w:pPr>
          </w:p>
        </w:tc>
        <w:tc>
          <w:tcPr>
            <w:tcW w:w="900"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63678" w:rsidRDefault="00263678">
            <w:pPr>
              <w:pStyle w:val="Web"/>
              <w:spacing w:before="0" w:after="0" w:line="320" w:lineRule="exact"/>
              <w:rPr>
                <w:rFonts w:ascii="標楷體" w:eastAsia="標楷體" w:hAnsi="標楷體" w:cs="Times New Roman"/>
                <w:kern w:val="3"/>
              </w:rPr>
            </w:pPr>
          </w:p>
        </w:tc>
        <w:tc>
          <w:tcPr>
            <w:tcW w:w="1039"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63678" w:rsidRDefault="00263678">
            <w:pPr>
              <w:pStyle w:val="Web"/>
              <w:spacing w:before="0" w:after="0" w:line="320" w:lineRule="exact"/>
              <w:rPr>
                <w:rFonts w:ascii="標楷體" w:eastAsia="標楷體" w:hAnsi="標楷體" w:cs="Times New Roman"/>
                <w:color w:val="FF0000"/>
                <w:kern w:val="3"/>
                <w:sz w:val="20"/>
                <w:u w:val="single"/>
              </w:rPr>
            </w:pPr>
          </w:p>
        </w:tc>
        <w:tc>
          <w:tcPr>
            <w:tcW w:w="1008"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63678" w:rsidRDefault="00263678">
            <w:pPr>
              <w:pStyle w:val="Web"/>
              <w:spacing w:before="0" w:after="0" w:line="320" w:lineRule="exact"/>
              <w:rPr>
                <w:rFonts w:ascii="標楷體" w:eastAsia="標楷體" w:hAnsi="標楷體" w:cs="Times New Roman"/>
                <w:kern w:val="3"/>
              </w:rPr>
            </w:pPr>
          </w:p>
        </w:tc>
        <w:tc>
          <w:tcPr>
            <w:tcW w:w="1013"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263678" w:rsidRDefault="00263678">
            <w:pPr>
              <w:widowControl/>
              <w:spacing w:line="320" w:lineRule="exact"/>
              <w:jc w:val="both"/>
              <w:rPr>
                <w:rFonts w:ascii="標楷體" w:eastAsia="標楷體" w:hAnsi="標楷體"/>
                <w:sz w:val="26"/>
                <w:szCs w:val="26"/>
              </w:rPr>
            </w:pPr>
          </w:p>
        </w:tc>
        <w:tc>
          <w:tcPr>
            <w:tcW w:w="1620" w:type="dxa"/>
            <w:tcBorders>
              <w:top w:val="single" w:sz="8" w:space="0" w:color="000000"/>
              <w:left w:val="single" w:sz="8" w:space="0" w:color="000000"/>
              <w:bottom w:val="single" w:sz="8" w:space="0" w:color="000000"/>
              <w:right w:val="single" w:sz="12" w:space="0" w:color="000000"/>
            </w:tcBorders>
            <w:shd w:val="clear" w:color="auto" w:fill="auto"/>
            <w:tcMar>
              <w:top w:w="0" w:type="dxa"/>
              <w:left w:w="108" w:type="dxa"/>
              <w:bottom w:w="0" w:type="dxa"/>
              <w:right w:w="108" w:type="dxa"/>
            </w:tcMar>
            <w:vAlign w:val="center"/>
          </w:tcPr>
          <w:p w:rsidR="00263678" w:rsidRDefault="00263678">
            <w:pPr>
              <w:widowControl/>
              <w:spacing w:line="320" w:lineRule="exact"/>
              <w:jc w:val="both"/>
              <w:rPr>
                <w:rFonts w:ascii="標楷體" w:eastAsia="標楷體" w:hAnsi="標楷體"/>
                <w:sz w:val="26"/>
                <w:szCs w:val="26"/>
              </w:rPr>
            </w:pPr>
          </w:p>
        </w:tc>
      </w:tr>
      <w:tr w:rsidR="00030622" w:rsidRPr="00030622" w:rsidTr="00030622">
        <w:trPr>
          <w:trHeight w:val="868"/>
          <w:jc w:val="center"/>
        </w:trPr>
        <w:tc>
          <w:tcPr>
            <w:tcW w:w="10080" w:type="dxa"/>
            <w:gridSpan w:val="7"/>
            <w:tcBorders>
              <w:top w:val="single" w:sz="8" w:space="0" w:color="000000"/>
              <w:left w:val="single" w:sz="12" w:space="0" w:color="000000"/>
              <w:bottom w:val="single" w:sz="12" w:space="0" w:color="000000"/>
              <w:right w:val="single" w:sz="12" w:space="0" w:color="000000"/>
            </w:tcBorders>
            <w:shd w:val="clear" w:color="auto" w:fill="auto"/>
            <w:tcMar>
              <w:top w:w="0" w:type="dxa"/>
              <w:left w:w="108" w:type="dxa"/>
              <w:bottom w:w="0" w:type="dxa"/>
              <w:right w:w="108" w:type="dxa"/>
            </w:tcMar>
            <w:vAlign w:val="center"/>
          </w:tcPr>
          <w:p w:rsidR="00263678" w:rsidRPr="00030622" w:rsidRDefault="00E67193">
            <w:pPr>
              <w:widowControl/>
              <w:spacing w:line="320" w:lineRule="exact"/>
              <w:jc w:val="both"/>
            </w:pPr>
            <w:r w:rsidRPr="00030622">
              <w:rPr>
                <w:rFonts w:ascii="標楷體" w:eastAsia="標楷體" w:hAnsi="標楷體" w:cs="新細明體"/>
                <w:kern w:val="0"/>
                <w:sz w:val="26"/>
                <w:szCs w:val="26"/>
              </w:rPr>
              <w:t>填表人：               複核：</w:t>
            </w:r>
          </w:p>
        </w:tc>
      </w:tr>
    </w:tbl>
    <w:p w:rsidR="00030622" w:rsidRDefault="00030622" w:rsidP="00030622">
      <w:pPr>
        <w:widowControl/>
        <w:spacing w:line="440" w:lineRule="exact"/>
        <w:rPr>
          <w:rFonts w:ascii="標楷體" w:eastAsia="標楷體" w:hAnsi="標楷體" w:cs="新細明體"/>
        </w:rPr>
      </w:pPr>
      <w:r>
        <w:rPr>
          <w:rFonts w:ascii="標楷體" w:eastAsia="標楷體" w:hAnsi="標楷體" w:cs="新細明體" w:hint="eastAsia"/>
        </w:rPr>
        <w:t>註：</w:t>
      </w:r>
    </w:p>
    <w:p w:rsidR="00030622" w:rsidRDefault="00030622" w:rsidP="00030622">
      <w:pPr>
        <w:adjustRightInd w:val="0"/>
        <w:snapToGrid w:val="0"/>
        <w:spacing w:line="240" w:lineRule="atLeast"/>
        <w:ind w:left="252" w:hanging="252"/>
        <w:jc w:val="both"/>
        <w:rPr>
          <w:rFonts w:ascii="標楷體" w:eastAsia="標楷體" w:hAnsi="標楷體" w:hint="eastAsia"/>
        </w:rPr>
      </w:pPr>
      <w:r>
        <w:rPr>
          <w:rFonts w:ascii="標楷體" w:eastAsia="標楷體" w:hAnsi="標楷體" w:hint="eastAsia"/>
        </w:rPr>
        <w:t>1.機關得就1項作業流程製作1份自行評估表，亦得將各項作業流程依性質分類，同1類之作業流程合併1份自行評估表，將作業流程之控制重點納入評估。</w:t>
      </w:r>
    </w:p>
    <w:p w:rsidR="00030622" w:rsidRDefault="00030622" w:rsidP="00030622">
      <w:pPr>
        <w:adjustRightInd w:val="0"/>
        <w:snapToGrid w:val="0"/>
        <w:spacing w:line="240" w:lineRule="atLeast"/>
        <w:ind w:left="252" w:hanging="252"/>
        <w:jc w:val="both"/>
        <w:rPr>
          <w:rFonts w:ascii="標楷體" w:eastAsia="標楷體" w:hAnsi="標楷體" w:hint="eastAsia"/>
        </w:rPr>
      </w:pPr>
      <w:r>
        <w:rPr>
          <w:rFonts w:ascii="標楷體" w:eastAsia="標楷體" w:hAnsi="標楷體" w:hint="eastAsia"/>
        </w:rPr>
        <w:t>2.</w:t>
      </w:r>
      <w:r>
        <w:rPr>
          <w:rFonts w:ascii="標楷體" w:eastAsia="標楷體" w:hAnsi="標楷體" w:hint="eastAsia"/>
          <w:color w:val="000000"/>
        </w:rPr>
        <w:t>各機關依評估結果於評估情形欄勾選「落實」、「部分落實」、「未落實」、</w:t>
      </w:r>
      <w:r>
        <w:rPr>
          <w:rFonts w:ascii="標楷體" w:eastAsia="標楷體" w:hAnsi="標楷體" w:hint="eastAsia"/>
          <w:color w:val="FF0000"/>
        </w:rPr>
        <w:t>「未發生」或「不適用」；其中「未發生」係指有評估重點所規範之業務，但評估期間未發生，致無法評估者</w:t>
      </w:r>
      <w:r>
        <w:rPr>
          <w:rFonts w:ascii="標楷體" w:eastAsia="標楷體" w:hAnsi="標楷體" w:hint="eastAsia"/>
          <w:color w:val="000000"/>
        </w:rPr>
        <w:t>；「不適用」係指評估期間法令規定或作法已修正，但控制重點未及配合修正者，</w:t>
      </w:r>
      <w:r>
        <w:rPr>
          <w:rFonts w:ascii="標楷體" w:eastAsia="標楷體" w:hAnsi="標楷體" w:hint="eastAsia"/>
          <w:color w:val="FF0000"/>
        </w:rPr>
        <w:t>或無評估重點所規範之業務等</w:t>
      </w:r>
      <w:r>
        <w:rPr>
          <w:rFonts w:ascii="標楷體" w:eastAsia="標楷體" w:hAnsi="標楷體" w:hint="eastAsia"/>
          <w:color w:val="000000"/>
        </w:rPr>
        <w:t>；遇有「部分落實」、「未落實」或</w:t>
      </w:r>
      <w:r>
        <w:rPr>
          <w:rFonts w:ascii="標楷體" w:eastAsia="標楷體" w:hAnsi="標楷體" w:hint="eastAsia"/>
          <w:color w:val="FF0000"/>
        </w:rPr>
        <w:t>控制重點未配合修正之</w:t>
      </w:r>
      <w:r>
        <w:rPr>
          <w:rFonts w:ascii="標楷體" w:eastAsia="標楷體" w:hAnsi="標楷體" w:hint="eastAsia"/>
          <w:color w:val="000000" w:themeColor="text1"/>
        </w:rPr>
        <w:t>「不適用」情形，</w:t>
      </w:r>
      <w:r>
        <w:rPr>
          <w:rFonts w:ascii="標楷體" w:eastAsia="標楷體" w:hAnsi="標楷體" w:hint="eastAsia"/>
          <w:color w:val="000000"/>
        </w:rPr>
        <w:t>於改善措施欄敘明需採行之改善措施。</w:t>
      </w:r>
    </w:p>
    <w:p w:rsidR="00263678" w:rsidRPr="00030622" w:rsidRDefault="00263678" w:rsidP="00030622">
      <w:pPr>
        <w:widowControl/>
        <w:spacing w:line="440" w:lineRule="exact"/>
      </w:pPr>
    </w:p>
    <w:sectPr w:rsidR="00263678" w:rsidRPr="00030622" w:rsidSect="00263678">
      <w:footerReference w:type="default" r:id="rId8"/>
      <w:pgSz w:w="11906" w:h="16838"/>
      <w:pgMar w:top="1134" w:right="1134" w:bottom="1134" w:left="1134" w:header="851" w:footer="992" w:gutter="0"/>
      <w:cols w:space="720"/>
      <w:docGrid w:type="lines" w:linePitch="42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39EF" w:rsidRDefault="000439EF" w:rsidP="00263678">
      <w:r>
        <w:separator/>
      </w:r>
    </w:p>
  </w:endnote>
  <w:endnote w:type="continuationSeparator" w:id="0">
    <w:p w:rsidR="000439EF" w:rsidRDefault="000439EF" w:rsidP="002636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細明體">
    <w:altName w:val="MingLiU"/>
    <w:panose1 w:val="02020509000000000000"/>
    <w:charset w:val="88"/>
    <w:family w:val="modern"/>
    <w:pitch w:val="fixed"/>
    <w:sig w:usb0="A00002FF" w:usb1="28CFFCFA" w:usb2="00000016" w:usb3="00000000" w:csb0="00100001" w:csb1="00000000"/>
  </w:font>
  <w:font w:name="華康粗明體">
    <w:charset w:val="00"/>
    <w:family w:val="modern"/>
    <w:pitch w:val="fixed"/>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3678" w:rsidRDefault="00263678">
    <w:pPr>
      <w:pStyle w:val="a8"/>
      <w:tabs>
        <w:tab w:val="clear" w:pos="4153"/>
        <w:tab w:val="clear" w:pos="8306"/>
        <w:tab w:val="center" w:pos="4819"/>
        <w:tab w:val="right" w:pos="9638"/>
      </w:tabs>
    </w:pPr>
    <w:r>
      <w:tab/>
    </w:r>
    <w:r>
      <w:rPr>
        <w:spacing w:val="10"/>
        <w:kern w:val="0"/>
      </w:rPr>
      <w:t>EH09-</w:t>
    </w:r>
    <w:r>
      <w:rPr>
        <w:spacing w:val="10"/>
        <w:kern w:val="0"/>
        <w:lang w:val="zh-TW"/>
      </w:rPr>
      <w:fldChar w:fldCharType="begin"/>
    </w:r>
    <w:r>
      <w:rPr>
        <w:spacing w:val="10"/>
        <w:kern w:val="0"/>
        <w:lang w:val="zh-TW"/>
      </w:rPr>
      <w:instrText xml:space="preserve"> PAGE </w:instrText>
    </w:r>
    <w:r>
      <w:rPr>
        <w:spacing w:val="10"/>
        <w:kern w:val="0"/>
        <w:lang w:val="zh-TW"/>
      </w:rPr>
      <w:fldChar w:fldCharType="separate"/>
    </w:r>
    <w:r w:rsidR="00346061">
      <w:rPr>
        <w:noProof/>
        <w:spacing w:val="10"/>
        <w:kern w:val="0"/>
        <w:lang w:val="zh-TW"/>
      </w:rPr>
      <w:t>2</w:t>
    </w:r>
    <w:r>
      <w:rPr>
        <w:spacing w:val="10"/>
        <w:kern w:val="0"/>
        <w:lang w:val="zh-TW"/>
      </w:rPr>
      <w:fldChar w:fldCharType="end"/>
    </w:r>
    <w:r>
      <w:rPr>
        <w:spacing w:val="10"/>
        <w:kern w:val="0"/>
      </w:rPr>
      <w:t xml:space="preserve"> </w:t>
    </w: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39EF" w:rsidRDefault="000439EF" w:rsidP="00263678">
      <w:r w:rsidRPr="00263678">
        <w:rPr>
          <w:color w:val="000000"/>
        </w:rPr>
        <w:separator/>
      </w:r>
    </w:p>
  </w:footnote>
  <w:footnote w:type="continuationSeparator" w:id="0">
    <w:p w:rsidR="000439EF" w:rsidRDefault="000439EF" w:rsidP="0026367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C965986"/>
    <w:multiLevelType w:val="multilevel"/>
    <w:tmpl w:val="44562B6C"/>
    <w:lvl w:ilvl="0">
      <w:start w:val="1"/>
      <w:numFmt w:val="decimal"/>
      <w:lvlText w:val="%1."/>
      <w:lvlJc w:val="left"/>
      <w:pPr>
        <w:ind w:left="360" w:hanging="360"/>
      </w:pPr>
      <w:rPr>
        <w:rFonts w:cs="Times New Roman"/>
        <w:sz w:val="24"/>
        <w:szCs w:val="24"/>
      </w:rPr>
    </w:lvl>
    <w:lvl w:ilvl="1">
      <w:start w:val="1"/>
      <w:numFmt w:val="ideographTraditional"/>
      <w:lvlText w:val="%2、"/>
      <w:lvlJc w:val="left"/>
      <w:pPr>
        <w:ind w:left="960" w:hanging="480"/>
      </w:pPr>
      <w:rPr>
        <w:rFonts w:cs="Times New Roman"/>
      </w:rPr>
    </w:lvl>
    <w:lvl w:ilvl="2">
      <w:start w:val="1"/>
      <w:numFmt w:val="lowerRoman"/>
      <w:lvlText w:val="%3."/>
      <w:lvlJc w:val="right"/>
      <w:pPr>
        <w:ind w:left="1440" w:hanging="480"/>
      </w:pPr>
      <w:rPr>
        <w:rFonts w:cs="Times New Roman"/>
      </w:rPr>
    </w:lvl>
    <w:lvl w:ilvl="3">
      <w:start w:val="1"/>
      <w:numFmt w:val="decimal"/>
      <w:lvlText w:val="%4."/>
      <w:lvlJc w:val="left"/>
      <w:pPr>
        <w:ind w:left="1920" w:hanging="480"/>
      </w:pPr>
      <w:rPr>
        <w:rFonts w:cs="Times New Roman"/>
      </w:rPr>
    </w:lvl>
    <w:lvl w:ilvl="4">
      <w:start w:val="1"/>
      <w:numFmt w:val="ideographTraditional"/>
      <w:lvlText w:val="%5、"/>
      <w:lvlJc w:val="left"/>
      <w:pPr>
        <w:ind w:left="2400" w:hanging="480"/>
      </w:pPr>
      <w:rPr>
        <w:rFonts w:cs="Times New Roman"/>
      </w:rPr>
    </w:lvl>
    <w:lvl w:ilvl="5">
      <w:start w:val="1"/>
      <w:numFmt w:val="lowerRoman"/>
      <w:lvlText w:val="%6."/>
      <w:lvlJc w:val="right"/>
      <w:pPr>
        <w:ind w:left="2880" w:hanging="480"/>
      </w:pPr>
      <w:rPr>
        <w:rFonts w:cs="Times New Roman"/>
      </w:rPr>
    </w:lvl>
    <w:lvl w:ilvl="6">
      <w:start w:val="1"/>
      <w:numFmt w:val="decimal"/>
      <w:lvlText w:val="%7."/>
      <w:lvlJc w:val="left"/>
      <w:pPr>
        <w:ind w:left="3360" w:hanging="480"/>
      </w:pPr>
      <w:rPr>
        <w:rFonts w:cs="Times New Roman"/>
      </w:rPr>
    </w:lvl>
    <w:lvl w:ilvl="7">
      <w:start w:val="1"/>
      <w:numFmt w:val="ideographTraditional"/>
      <w:lvlText w:val="%8、"/>
      <w:lvlJc w:val="left"/>
      <w:pPr>
        <w:ind w:left="3840" w:hanging="480"/>
      </w:pPr>
      <w:rPr>
        <w:rFonts w:cs="Times New Roman"/>
      </w:rPr>
    </w:lvl>
    <w:lvl w:ilvl="8">
      <w:start w:val="1"/>
      <w:numFmt w:val="lowerRoman"/>
      <w:lvlText w:val="%9."/>
      <w:lvlJc w:val="right"/>
      <w:pPr>
        <w:ind w:left="4320" w:hanging="480"/>
      </w:pPr>
      <w:rPr>
        <w:rFonts w:cs="Times New Roman"/>
      </w:rPr>
    </w:lvl>
  </w:abstractNum>
  <w:abstractNum w:abstractNumId="1">
    <w:nsid w:val="51D772A7"/>
    <w:multiLevelType w:val="multilevel"/>
    <w:tmpl w:val="8AA8CE5A"/>
    <w:styleLink w:val="LFO1"/>
    <w:lvl w:ilvl="0">
      <w:start w:val="1"/>
      <w:numFmt w:val="taiwaneseCountingThousand"/>
      <w:pStyle w:val="a"/>
      <w:lvlText w:val="%1、"/>
      <w:lvlJc w:val="left"/>
      <w:pPr>
        <w:ind w:left="1077" w:hanging="714"/>
      </w:pPr>
    </w:lvl>
    <w:lvl w:ilvl="1">
      <w:start w:val="1"/>
      <w:numFmt w:val="taiwaneseCountingThousand"/>
      <w:lvlText w:val="（%2）"/>
      <w:lvlJc w:val="left"/>
      <w:pPr>
        <w:ind w:left="1803" w:hanging="1077"/>
      </w:pPr>
    </w:lvl>
    <w:lvl w:ilvl="2">
      <w:start w:val="1"/>
      <w:numFmt w:val="decimalFullWidth"/>
      <w:lvlText w:val="%3、"/>
      <w:lvlJc w:val="left"/>
      <w:pPr>
        <w:ind w:left="2189" w:hanging="737"/>
      </w:pPr>
    </w:lvl>
    <w:lvl w:ilvl="3">
      <w:start w:val="1"/>
      <w:numFmt w:val="decimalFullWidth"/>
      <w:lvlText w:val="（%4）"/>
      <w:lvlJc w:val="left"/>
      <w:pPr>
        <w:ind w:left="2903" w:hanging="1089"/>
      </w:pPr>
    </w:lvl>
    <w:lvl w:ilvl="4">
      <w:start w:val="1"/>
      <w:numFmt w:val="ideographTraditional"/>
      <w:lvlText w:val="%5、"/>
      <w:lvlJc w:val="left"/>
      <w:pPr>
        <w:ind w:left="3280" w:hanging="640"/>
      </w:pPr>
    </w:lvl>
    <w:lvl w:ilvl="5">
      <w:start w:val="1"/>
      <w:numFmt w:val="decimal"/>
      <w:lvlText w:val="%6)"/>
      <w:lvlJc w:val="left"/>
      <w:pPr>
        <w:ind w:left="3260" w:hanging="1134"/>
      </w:pPr>
    </w:lvl>
    <w:lvl w:ilvl="6">
      <w:start w:val="1"/>
      <w:numFmt w:val="decimal"/>
      <w:lvlText w:val="(%7)"/>
      <w:lvlJc w:val="left"/>
      <w:pPr>
        <w:ind w:left="3827" w:hanging="1276"/>
      </w:pPr>
    </w:lvl>
    <w:lvl w:ilvl="7">
      <w:start w:val="1"/>
      <w:numFmt w:val="lowerLetter"/>
      <w:lvlText w:val="%8."/>
      <w:lvlJc w:val="left"/>
      <w:pPr>
        <w:ind w:left="4394" w:hanging="1418"/>
      </w:pPr>
    </w:lvl>
    <w:lvl w:ilvl="8">
      <w:start w:val="1"/>
      <w:numFmt w:val="lowerLetter"/>
      <w:lvlText w:val="%9)"/>
      <w:lvlJc w:val="left"/>
      <w:pPr>
        <w:ind w:left="5102" w:hanging="170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80"/>
  <w:autoHyphenation/>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263678"/>
    <w:rsid w:val="00030622"/>
    <w:rsid w:val="000439EF"/>
    <w:rsid w:val="002538C3"/>
    <w:rsid w:val="00263678"/>
    <w:rsid w:val="00346061"/>
    <w:rsid w:val="00634277"/>
    <w:rsid w:val="00646DF2"/>
    <w:rsid w:val="00DF2508"/>
    <w:rsid w:val="00E67193"/>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rules v:ext="edit">
        <o:r id="V:Rule1" type="connector" idref="#直線單箭頭接點 60"/>
        <o:r id="V:Rule2" type="connector" idref="#直線接點 3"/>
        <o:r id="V:Rule3" type="connector" idref="#AutoShape 82"/>
        <o:r id="V:Rule4" type="connector" idref="#直線接點 12"/>
        <o:r id="V:Rule5" type="connector" idref="#直線接點 56"/>
        <o:r id="V:Rule6" type="connector" idref="#直線單箭頭接點 6"/>
        <o:r id="V:Rule7" type="connector" idref="#直線單箭頭接點 22"/>
        <o:r id="V:Rule8" type="connector" idref="#直線接點 11"/>
        <o:r id="V:Rule9" type="connector" idref="#直線單箭頭接點 4"/>
        <o:r id="V:Rule10" type="connector" idref="#直線單箭頭接點 19"/>
        <o:r id="V:Rule11" type="connector" idref="#直線接點 54"/>
        <o:r id="V:Rule12" type="connector" idref="#直線接點 13"/>
        <o:r id="V:Rule13" type="connector" idref="#直線接點 8"/>
        <o:r id="V:Rule14" type="connector" idref="#直線單箭頭接點 45"/>
        <o:r id="V:Rule15" type="connector" idref="#直線接點 9"/>
        <o:r id="V:Rule16" type="connector" idref="#AutoShape 83"/>
        <o:r id="V:Rule17" type="connector" idref="#直線接點 7"/>
        <o:r id="V:Rule18" type="connector" idref="#直線接點 14"/>
        <o:r id="V:Rule19" type="connector" idref="#直線單箭頭接點 44"/>
        <o:r id="V:Rule20" type="connector" idref="#直線單箭頭接點 20"/>
        <o:r id="V:Rule21" type="connector" idref="#直線接點 48"/>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新細明體" w:hAnsi="Times New Roman" w:cs="Times New Roman"/>
        <w:lang w:val="en-US" w:eastAsia="zh-TW" w:bidi="ar-SA"/>
      </w:rPr>
    </w:rPrDefault>
    <w:pPrDefault>
      <w:pPr>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rsid w:val="00263678"/>
    <w:pPr>
      <w:widowControl w:val="0"/>
      <w:suppressAutoHyphens/>
    </w:pPr>
    <w:rPr>
      <w:kern w:val="3"/>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Indent"/>
    <w:basedOn w:val="a0"/>
    <w:rsid w:val="00263678"/>
    <w:pPr>
      <w:spacing w:line="440" w:lineRule="exact"/>
      <w:ind w:left="1616" w:hanging="538"/>
    </w:pPr>
    <w:rPr>
      <w:rFonts w:ascii="標楷體" w:eastAsia="標楷體" w:hAnsi="標楷體"/>
      <w:sz w:val="28"/>
      <w:szCs w:val="28"/>
    </w:rPr>
  </w:style>
  <w:style w:type="paragraph" w:customStyle="1" w:styleId="a5">
    <w:name w:val="字元"/>
    <w:basedOn w:val="a0"/>
    <w:rsid w:val="00263678"/>
    <w:pPr>
      <w:widowControl/>
      <w:spacing w:after="160" w:line="240" w:lineRule="exact"/>
    </w:pPr>
    <w:rPr>
      <w:rFonts w:ascii="Verdana" w:eastAsia="Times New Roman" w:hAnsi="Verdana"/>
      <w:kern w:val="0"/>
      <w:sz w:val="20"/>
      <w:szCs w:val="20"/>
      <w:lang w:eastAsia="en-US"/>
    </w:rPr>
  </w:style>
  <w:style w:type="paragraph" w:customStyle="1" w:styleId="a6">
    <w:name w:val="字元 字元 字元 字元 字元 字元"/>
    <w:basedOn w:val="a0"/>
    <w:rsid w:val="00263678"/>
    <w:pPr>
      <w:widowControl/>
      <w:spacing w:after="160" w:line="240" w:lineRule="exact"/>
    </w:pPr>
    <w:rPr>
      <w:rFonts w:ascii="Tahoma" w:hAnsi="Tahoma"/>
      <w:kern w:val="0"/>
      <w:sz w:val="20"/>
      <w:szCs w:val="20"/>
      <w:lang w:eastAsia="en-US"/>
    </w:rPr>
  </w:style>
  <w:style w:type="paragraph" w:customStyle="1" w:styleId="a">
    <w:name w:val="分項段落"/>
    <w:basedOn w:val="a0"/>
    <w:rsid w:val="00263678"/>
    <w:pPr>
      <w:numPr>
        <w:numId w:val="1"/>
      </w:numPr>
      <w:snapToGrid w:val="0"/>
      <w:spacing w:line="360" w:lineRule="auto"/>
      <w:jc w:val="both"/>
    </w:pPr>
    <w:rPr>
      <w:rFonts w:eastAsia="標楷體"/>
      <w:kern w:val="0"/>
      <w:sz w:val="36"/>
      <w:szCs w:val="20"/>
    </w:rPr>
  </w:style>
  <w:style w:type="paragraph" w:styleId="a7">
    <w:name w:val="Balloon Text"/>
    <w:basedOn w:val="a0"/>
    <w:rsid w:val="00263678"/>
    <w:rPr>
      <w:rFonts w:ascii="Arial" w:hAnsi="Arial"/>
      <w:sz w:val="18"/>
      <w:szCs w:val="18"/>
    </w:rPr>
  </w:style>
  <w:style w:type="paragraph" w:styleId="a8">
    <w:name w:val="footer"/>
    <w:basedOn w:val="a0"/>
    <w:rsid w:val="00263678"/>
    <w:pPr>
      <w:tabs>
        <w:tab w:val="center" w:pos="4153"/>
        <w:tab w:val="right" w:pos="8306"/>
      </w:tabs>
      <w:snapToGrid w:val="0"/>
    </w:pPr>
    <w:rPr>
      <w:sz w:val="20"/>
      <w:szCs w:val="20"/>
    </w:rPr>
  </w:style>
  <w:style w:type="character" w:styleId="a9">
    <w:name w:val="page number"/>
    <w:basedOn w:val="a1"/>
    <w:rsid w:val="00263678"/>
  </w:style>
  <w:style w:type="paragraph" w:customStyle="1" w:styleId="k02">
    <w:name w:val="k02"/>
    <w:basedOn w:val="a0"/>
    <w:rsid w:val="00263678"/>
    <w:pPr>
      <w:tabs>
        <w:tab w:val="left" w:pos="960"/>
        <w:tab w:val="left" w:pos="1920"/>
        <w:tab w:val="left" w:pos="2880"/>
        <w:tab w:val="left" w:pos="3840"/>
        <w:tab w:val="left" w:pos="4800"/>
        <w:tab w:val="left" w:pos="5760"/>
      </w:tabs>
      <w:overflowPunct w:val="0"/>
      <w:autoSpaceDE w:val="0"/>
      <w:snapToGrid w:val="0"/>
      <w:spacing w:line="450" w:lineRule="exact"/>
      <w:ind w:firstLine="567"/>
      <w:jc w:val="both"/>
      <w:textAlignment w:val="center"/>
    </w:pPr>
    <w:rPr>
      <w:rFonts w:eastAsia="標楷體"/>
      <w:kern w:val="0"/>
      <w:sz w:val="28"/>
      <w:szCs w:val="20"/>
    </w:rPr>
  </w:style>
  <w:style w:type="paragraph" w:customStyle="1" w:styleId="aa">
    <w:name w:val="項"/>
    <w:basedOn w:val="a0"/>
    <w:rsid w:val="00263678"/>
    <w:pPr>
      <w:overflowPunct w:val="0"/>
      <w:ind w:left="100" w:firstLine="200"/>
      <w:jc w:val="both"/>
    </w:pPr>
    <w:rPr>
      <w:rFonts w:ascii="標楷體" w:eastAsia="標楷體" w:hAnsi="標楷體"/>
    </w:rPr>
  </w:style>
  <w:style w:type="paragraph" w:styleId="ab">
    <w:name w:val="List Paragraph"/>
    <w:basedOn w:val="a0"/>
    <w:rsid w:val="00263678"/>
    <w:pPr>
      <w:ind w:left="480"/>
    </w:pPr>
    <w:rPr>
      <w:rFonts w:ascii="Calibri" w:hAnsi="Calibri"/>
      <w:szCs w:val="22"/>
    </w:rPr>
  </w:style>
  <w:style w:type="paragraph" w:styleId="ac">
    <w:name w:val="Plain Text"/>
    <w:basedOn w:val="a0"/>
    <w:rsid w:val="00263678"/>
    <w:rPr>
      <w:rFonts w:ascii="細明體" w:eastAsia="細明體" w:hAnsi="細明體"/>
    </w:rPr>
  </w:style>
  <w:style w:type="paragraph" w:customStyle="1" w:styleId="1">
    <w:name w:val="字元 字元1 字元 字元 字元 字元 字元 字元 字元 字元 字元"/>
    <w:basedOn w:val="a0"/>
    <w:rsid w:val="00263678"/>
    <w:pPr>
      <w:widowControl/>
      <w:spacing w:after="160" w:line="240" w:lineRule="exact"/>
    </w:pPr>
    <w:rPr>
      <w:rFonts w:ascii="Tahoma" w:hAnsi="Tahoma" w:cs="Tahoma"/>
      <w:kern w:val="0"/>
      <w:sz w:val="20"/>
      <w:szCs w:val="20"/>
      <w:lang w:eastAsia="en-US"/>
    </w:rPr>
  </w:style>
  <w:style w:type="paragraph" w:styleId="HTML">
    <w:name w:val="HTML Preformatted"/>
    <w:basedOn w:val="a0"/>
    <w:rsid w:val="0026367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細明體" w:cs="細明體"/>
      <w:color w:val="333333"/>
      <w:kern w:val="0"/>
    </w:rPr>
  </w:style>
  <w:style w:type="paragraph" w:styleId="ad">
    <w:name w:val="Body Text"/>
    <w:basedOn w:val="a0"/>
    <w:rsid w:val="00263678"/>
    <w:pPr>
      <w:spacing w:after="120"/>
    </w:pPr>
    <w:rPr>
      <w:szCs w:val="20"/>
    </w:rPr>
  </w:style>
  <w:style w:type="paragraph" w:customStyle="1" w:styleId="ae">
    <w:name w:val="大標"/>
    <w:basedOn w:val="a0"/>
    <w:rsid w:val="00263678"/>
    <w:pPr>
      <w:spacing w:after="180" w:line="520" w:lineRule="exact"/>
      <w:jc w:val="both"/>
    </w:pPr>
    <w:rPr>
      <w:rFonts w:eastAsia="華康粗明體"/>
      <w:sz w:val="28"/>
    </w:rPr>
  </w:style>
  <w:style w:type="paragraph" w:styleId="3">
    <w:name w:val="Body Text Indent 3"/>
    <w:basedOn w:val="a0"/>
    <w:rsid w:val="00263678"/>
    <w:pPr>
      <w:spacing w:after="120"/>
      <w:ind w:left="480"/>
    </w:pPr>
    <w:rPr>
      <w:sz w:val="16"/>
      <w:szCs w:val="16"/>
    </w:rPr>
  </w:style>
  <w:style w:type="paragraph" w:styleId="af">
    <w:name w:val="header"/>
    <w:basedOn w:val="a0"/>
    <w:rsid w:val="00263678"/>
    <w:pPr>
      <w:tabs>
        <w:tab w:val="center" w:pos="4153"/>
        <w:tab w:val="right" w:pos="8306"/>
      </w:tabs>
      <w:snapToGrid w:val="0"/>
    </w:pPr>
    <w:rPr>
      <w:sz w:val="20"/>
      <w:szCs w:val="20"/>
    </w:rPr>
  </w:style>
  <w:style w:type="paragraph" w:styleId="Web">
    <w:name w:val="Normal (Web)"/>
    <w:basedOn w:val="a0"/>
    <w:rsid w:val="00263678"/>
    <w:pPr>
      <w:widowControl/>
      <w:spacing w:before="100" w:after="100"/>
    </w:pPr>
    <w:rPr>
      <w:rFonts w:ascii="新細明體" w:hAnsi="新細明體" w:cs="新細明體"/>
      <w:kern w:val="0"/>
    </w:rPr>
  </w:style>
  <w:style w:type="paragraph" w:customStyle="1" w:styleId="5">
    <w:name w:val="樣式5"/>
    <w:basedOn w:val="a0"/>
    <w:rsid w:val="00263678"/>
    <w:pPr>
      <w:snapToGrid w:val="0"/>
      <w:spacing w:before="180" w:line="0" w:lineRule="atLeast"/>
      <w:ind w:left="194"/>
      <w:jc w:val="right"/>
    </w:pPr>
    <w:rPr>
      <w:rFonts w:eastAsia="標楷體"/>
      <w:sz w:val="20"/>
      <w:szCs w:val="20"/>
    </w:rPr>
  </w:style>
  <w:style w:type="paragraph" w:styleId="2">
    <w:name w:val="Body Text 2"/>
    <w:basedOn w:val="a0"/>
    <w:rsid w:val="00263678"/>
    <w:pPr>
      <w:spacing w:after="120" w:line="480" w:lineRule="auto"/>
    </w:pPr>
  </w:style>
  <w:style w:type="character" w:styleId="af0">
    <w:name w:val="annotation reference"/>
    <w:rsid w:val="00263678"/>
    <w:rPr>
      <w:sz w:val="18"/>
      <w:szCs w:val="18"/>
    </w:rPr>
  </w:style>
  <w:style w:type="paragraph" w:styleId="af1">
    <w:name w:val="annotation text"/>
    <w:basedOn w:val="a0"/>
    <w:rsid w:val="00263678"/>
  </w:style>
  <w:style w:type="character" w:customStyle="1" w:styleId="af2">
    <w:name w:val="註解文字 字元"/>
    <w:rsid w:val="00263678"/>
    <w:rPr>
      <w:kern w:val="3"/>
      <w:sz w:val="24"/>
      <w:szCs w:val="24"/>
    </w:rPr>
  </w:style>
  <w:style w:type="paragraph" w:styleId="af3">
    <w:name w:val="annotation subject"/>
    <w:basedOn w:val="af1"/>
    <w:next w:val="af1"/>
    <w:rsid w:val="00263678"/>
    <w:rPr>
      <w:b/>
      <w:bCs/>
    </w:rPr>
  </w:style>
  <w:style w:type="character" w:customStyle="1" w:styleId="af4">
    <w:name w:val="註解主旨 字元"/>
    <w:rsid w:val="00263678"/>
    <w:rPr>
      <w:b/>
      <w:bCs/>
      <w:kern w:val="3"/>
      <w:sz w:val="24"/>
      <w:szCs w:val="24"/>
    </w:rPr>
  </w:style>
  <w:style w:type="numbering" w:customStyle="1" w:styleId="LFO1">
    <w:name w:val="LFO1"/>
    <w:basedOn w:val="a3"/>
    <w:rsid w:val="00263678"/>
    <w:pPr>
      <w:numPr>
        <w:numId w:val="1"/>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pPr>
      <w:widowControl w:val="0"/>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2166724">
      <w:bodyDiv w:val="1"/>
      <w:marLeft w:val="0"/>
      <w:marRight w:val="0"/>
      <w:marTop w:val="0"/>
      <w:marBottom w:val="0"/>
      <w:divBdr>
        <w:top w:val="none" w:sz="0" w:space="0" w:color="auto"/>
        <w:left w:val="none" w:sz="0" w:space="0" w:color="auto"/>
        <w:bottom w:val="none" w:sz="0" w:space="0" w:color="auto"/>
        <w:right w:val="none" w:sz="0" w:space="0" w:color="auto"/>
      </w:divBdr>
    </w:div>
    <w:div w:id="885681938">
      <w:bodyDiv w:val="1"/>
      <w:marLeft w:val="0"/>
      <w:marRight w:val="0"/>
      <w:marTop w:val="0"/>
      <w:marBottom w:val="0"/>
      <w:divBdr>
        <w:top w:val="none" w:sz="0" w:space="0" w:color="auto"/>
        <w:left w:val="none" w:sz="0" w:space="0" w:color="auto"/>
        <w:bottom w:val="none" w:sz="0" w:space="0" w:color="auto"/>
        <w:right w:val="none" w:sz="0" w:space="0" w:color="auto"/>
      </w:divBdr>
    </w:div>
    <w:div w:id="118656019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4</Pages>
  <Words>221</Words>
  <Characters>1262</Characters>
  <Application>Microsoft Office Word</Application>
  <DocSecurity>0</DocSecurity>
  <Lines>10</Lines>
  <Paragraphs>2</Paragraphs>
  <ScaleCrop>false</ScaleCrop>
  <Company>Hewlett-Packard Company</Company>
  <LinksUpToDate>false</LinksUpToDate>
  <CharactersWithSpaces>1481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行政院推動鄉土語言教育跨部會協商會議議程</dc:title>
  <dc:creator>moejsmpc</dc:creator>
  <cp:lastModifiedBy>賴寶如</cp:lastModifiedBy>
  <cp:revision>7</cp:revision>
  <cp:lastPrinted>2016-05-16T02:31:00Z</cp:lastPrinted>
  <dcterms:created xsi:type="dcterms:W3CDTF">2016-05-31T00:59:00Z</dcterms:created>
  <dcterms:modified xsi:type="dcterms:W3CDTF">2018-10-22T02:50:00Z</dcterms:modified>
</cp:coreProperties>
</file>