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CD6923" w:rsidRPr="00DE479D">
        <w:rPr>
          <w:rFonts w:ascii="標楷體" w:eastAsia="標楷體" w:hAnsi="標楷體" w:hint="eastAsia"/>
          <w:sz w:val="32"/>
          <w:szCs w:val="32"/>
        </w:rPr>
        <w:t>7</w:t>
      </w:r>
      <w:r w:rsidR="00253D3E" w:rsidRPr="00DE479D">
        <w:rPr>
          <w:rFonts w:ascii="標楷體" w:eastAsia="標楷體" w:hAnsi="標楷體" w:hint="eastAsia"/>
          <w:sz w:val="32"/>
          <w:szCs w:val="32"/>
        </w:rPr>
        <w:t>年</w:t>
      </w:r>
      <w:r w:rsidR="00E27B9E">
        <w:rPr>
          <w:rFonts w:ascii="標楷體" w:eastAsia="標楷體" w:hAnsi="標楷體" w:hint="eastAsia"/>
          <w:sz w:val="32"/>
          <w:szCs w:val="32"/>
        </w:rPr>
        <w:t>12</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994951" w:rsidRPr="00ED26F7" w:rsidTr="00C6035E">
        <w:trPr>
          <w:trHeight w:val="538"/>
          <w:jc w:val="center"/>
        </w:trPr>
        <w:tc>
          <w:tcPr>
            <w:tcW w:w="833" w:type="pct"/>
            <w:shd w:val="clear" w:color="auto" w:fill="auto"/>
          </w:tcPr>
          <w:p w:rsidR="00994951" w:rsidRPr="00011745" w:rsidRDefault="0083161A" w:rsidP="00011745">
            <w:pPr>
              <w:jc w:val="both"/>
              <w:rPr>
                <w:rFonts w:ascii="標楷體" w:eastAsia="標楷體" w:hAnsi="標楷體"/>
                <w:szCs w:val="24"/>
              </w:rPr>
            </w:pPr>
            <w:r w:rsidRPr="00011745">
              <w:rPr>
                <w:rFonts w:ascii="標楷體" w:eastAsia="標楷體" w:hAnsi="標楷體" w:hint="eastAsia"/>
                <w:szCs w:val="24"/>
              </w:rPr>
              <w:t>修正「公務人員兼任政府投資或轉投資民營事業機構、財團法人及社團法人董、監事職務規定」第五點，並自即日生效。</w:t>
            </w:r>
          </w:p>
        </w:tc>
        <w:tc>
          <w:tcPr>
            <w:tcW w:w="1935" w:type="pct"/>
            <w:shd w:val="clear" w:color="auto" w:fill="auto"/>
          </w:tcPr>
          <w:p w:rsidR="001E39AC" w:rsidRPr="009577E5" w:rsidRDefault="00C54606" w:rsidP="009577E5">
            <w:pPr>
              <w:jc w:val="both"/>
              <w:rPr>
                <w:rFonts w:ascii="標楷體" w:eastAsia="標楷體" w:hAnsi="標楷體"/>
                <w:szCs w:val="24"/>
              </w:rPr>
            </w:pPr>
            <w:r w:rsidRPr="009577E5">
              <w:rPr>
                <w:rFonts w:ascii="標楷體" w:eastAsia="標楷體" w:hAnsi="標楷體" w:hint="eastAsia"/>
                <w:szCs w:val="24"/>
              </w:rPr>
              <w:t>軍公教人員兼職費及講座鐘點費支給規定，前經行政院107年1月23日院授人給字第1070030976號函修正名稱為軍公教人員兼職費支給要點。嗣行政院107年8月30日院授人給字第1070050317號函訂頒「軍公教人員兼職費支給表」，並自107年9月1</w:t>
            </w:r>
            <w:r w:rsidR="001E39AC" w:rsidRPr="009577E5">
              <w:rPr>
                <w:rFonts w:ascii="標楷體" w:eastAsia="標楷體" w:hAnsi="標楷體" w:hint="eastAsia"/>
                <w:szCs w:val="24"/>
              </w:rPr>
              <w:t>日</w:t>
            </w:r>
            <w:r w:rsidR="009577E5" w:rsidRPr="009577E5">
              <w:rPr>
                <w:rFonts w:ascii="標楷體" w:eastAsia="標楷體" w:hAnsi="標楷體" w:hint="eastAsia"/>
                <w:szCs w:val="24"/>
              </w:rPr>
              <w:t>生效，軍公教人員兼職費支給要點自同日停止適用，爰配合修正</w:t>
            </w:r>
            <w:r w:rsidR="009562C7" w:rsidRPr="009577E5">
              <w:rPr>
                <w:rFonts w:ascii="標楷體" w:eastAsia="標楷體" w:hAnsi="標楷體" w:hint="eastAsia"/>
                <w:szCs w:val="24"/>
              </w:rPr>
              <w:t>「公務人員兼任政府投資或轉投資民營事業機構、財團法人及社團法人董、監事職務規定」第五點</w:t>
            </w:r>
            <w:r w:rsidR="009577E5" w:rsidRPr="009577E5">
              <w:rPr>
                <w:rFonts w:ascii="標楷體" w:eastAsia="標楷體" w:hAnsi="標楷體" w:hint="eastAsia"/>
                <w:szCs w:val="24"/>
              </w:rPr>
              <w:t>規定</w:t>
            </w:r>
            <w:r w:rsidR="000A2097" w:rsidRPr="009577E5">
              <w:rPr>
                <w:rFonts w:ascii="標楷體" w:eastAsia="標楷體" w:hAnsi="標楷體" w:hint="eastAsia"/>
                <w:szCs w:val="24"/>
              </w:rPr>
              <w:t>為</w:t>
            </w:r>
            <w:r w:rsidR="009562C7" w:rsidRPr="009577E5">
              <w:rPr>
                <w:rFonts w:ascii="標楷體" w:eastAsia="標楷體" w:hAnsi="標楷體" w:hint="eastAsia"/>
                <w:szCs w:val="24"/>
              </w:rPr>
              <w:t>：公務人員兼職者，其報酬之支給，應依軍公教人員兼職費支給表辦理。</w:t>
            </w:r>
          </w:p>
        </w:tc>
        <w:tc>
          <w:tcPr>
            <w:tcW w:w="1043" w:type="pct"/>
            <w:shd w:val="clear" w:color="auto" w:fill="auto"/>
          </w:tcPr>
          <w:p w:rsidR="00994951" w:rsidRPr="00011745" w:rsidRDefault="004B0F6F" w:rsidP="00011745">
            <w:pPr>
              <w:jc w:val="both"/>
              <w:rPr>
                <w:rFonts w:ascii="標楷體" w:eastAsia="標楷體" w:hAnsi="標楷體"/>
                <w:szCs w:val="24"/>
              </w:rPr>
            </w:pPr>
            <w:r w:rsidRPr="00011745">
              <w:rPr>
                <w:rFonts w:ascii="標楷體" w:eastAsia="標楷體" w:hAnsi="標楷體" w:hint="eastAsia"/>
                <w:szCs w:val="24"/>
              </w:rPr>
              <w:t>行政院民國</w:t>
            </w:r>
            <w:r w:rsidRPr="00011745">
              <w:rPr>
                <w:rFonts w:ascii="標楷體" w:eastAsia="標楷體" w:hAnsi="標楷體"/>
                <w:szCs w:val="24"/>
              </w:rPr>
              <w:t>107</w:t>
            </w:r>
            <w:r w:rsidRPr="00011745">
              <w:rPr>
                <w:rFonts w:ascii="標楷體" w:eastAsia="標楷體" w:hAnsi="標楷體" w:hint="eastAsia"/>
                <w:szCs w:val="24"/>
              </w:rPr>
              <w:t>年</w:t>
            </w:r>
            <w:r w:rsidRPr="00011745">
              <w:rPr>
                <w:rFonts w:ascii="標楷體" w:eastAsia="標楷體" w:hAnsi="標楷體"/>
                <w:szCs w:val="24"/>
              </w:rPr>
              <w:t>12</w:t>
            </w:r>
            <w:r w:rsidRPr="00011745">
              <w:rPr>
                <w:rFonts w:ascii="標楷體" w:eastAsia="標楷體" w:hAnsi="標楷體" w:hint="eastAsia"/>
                <w:szCs w:val="24"/>
              </w:rPr>
              <w:t>月</w:t>
            </w:r>
            <w:r w:rsidRPr="00011745">
              <w:rPr>
                <w:rFonts w:ascii="標楷體" w:eastAsia="標楷體" w:hAnsi="標楷體"/>
                <w:szCs w:val="24"/>
              </w:rPr>
              <w:t>11</w:t>
            </w:r>
            <w:r w:rsidRPr="00011745">
              <w:rPr>
                <w:rFonts w:ascii="標楷體" w:eastAsia="標楷體" w:hAnsi="標楷體" w:hint="eastAsia"/>
                <w:szCs w:val="24"/>
              </w:rPr>
              <w:t>日院授人培字第</w:t>
            </w:r>
            <w:r w:rsidRPr="00011745">
              <w:rPr>
                <w:rFonts w:ascii="標楷體" w:eastAsia="標楷體" w:hAnsi="標楷體"/>
                <w:szCs w:val="24"/>
              </w:rPr>
              <w:t>1076200006</w:t>
            </w:r>
            <w:r w:rsidRPr="00011745">
              <w:rPr>
                <w:rFonts w:ascii="標楷體" w:eastAsia="標楷體" w:hAnsi="標楷體" w:hint="eastAsia"/>
                <w:szCs w:val="24"/>
              </w:rPr>
              <w:t>號函</w:t>
            </w:r>
          </w:p>
        </w:tc>
        <w:tc>
          <w:tcPr>
            <w:tcW w:w="895" w:type="pct"/>
            <w:shd w:val="clear" w:color="auto" w:fill="auto"/>
          </w:tcPr>
          <w:p w:rsidR="00994951" w:rsidRPr="00011745" w:rsidRDefault="004B0F6F" w:rsidP="00011745">
            <w:pPr>
              <w:jc w:val="both"/>
              <w:rPr>
                <w:rFonts w:ascii="標楷體" w:eastAsia="標楷體" w:hAnsi="標楷體"/>
                <w:szCs w:val="24"/>
              </w:rPr>
            </w:pPr>
            <w:r w:rsidRPr="00011745">
              <w:rPr>
                <w:rFonts w:ascii="標楷體" w:eastAsia="標楷體" w:hAnsi="標楷體" w:hint="eastAsia"/>
                <w:szCs w:val="24"/>
              </w:rPr>
              <w:t>臺中市政府民國107年12月14日府授人力字第1070306925號函</w:t>
            </w:r>
          </w:p>
        </w:tc>
        <w:tc>
          <w:tcPr>
            <w:tcW w:w="294" w:type="pct"/>
            <w:shd w:val="clear" w:color="auto" w:fill="auto"/>
          </w:tcPr>
          <w:p w:rsidR="00994951" w:rsidRPr="00011745" w:rsidRDefault="00994951" w:rsidP="00011745">
            <w:pPr>
              <w:jc w:val="both"/>
              <w:rPr>
                <w:rFonts w:ascii="標楷體" w:eastAsia="標楷體" w:hAnsi="標楷體"/>
                <w:szCs w:val="24"/>
              </w:rPr>
            </w:pPr>
          </w:p>
        </w:tc>
      </w:tr>
      <w:tr w:rsidR="006748C6" w:rsidRPr="00DE479D" w:rsidTr="00D6355F">
        <w:trPr>
          <w:trHeight w:val="538"/>
          <w:jc w:val="center"/>
        </w:trPr>
        <w:tc>
          <w:tcPr>
            <w:tcW w:w="833" w:type="pct"/>
            <w:shd w:val="clear" w:color="auto" w:fill="auto"/>
          </w:tcPr>
          <w:p w:rsidR="006748C6" w:rsidRPr="00011745" w:rsidRDefault="0064650F" w:rsidP="00011745">
            <w:pPr>
              <w:jc w:val="both"/>
              <w:rPr>
                <w:rFonts w:ascii="標楷體" w:eastAsia="標楷體" w:hAnsi="標楷體"/>
                <w:szCs w:val="24"/>
              </w:rPr>
            </w:pPr>
            <w:r w:rsidRPr="00011745">
              <w:rPr>
                <w:rFonts w:ascii="標楷體" w:eastAsia="標楷體" w:hAnsi="標楷體" w:hint="eastAsia"/>
                <w:szCs w:val="24"/>
              </w:rPr>
              <w:t>「行政院與所屬中央及地方各機關聘僱人員給假辦法」第3條、第4條修正案。</w:t>
            </w:r>
          </w:p>
        </w:tc>
        <w:tc>
          <w:tcPr>
            <w:tcW w:w="1935" w:type="pct"/>
            <w:shd w:val="clear" w:color="auto" w:fill="auto"/>
          </w:tcPr>
          <w:p w:rsidR="003C4A5D" w:rsidRPr="00011745" w:rsidRDefault="003C4A5D" w:rsidP="00011745">
            <w:pPr>
              <w:ind w:leftChars="-5" w:left="485" w:hangingChars="207" w:hanging="497"/>
              <w:jc w:val="both"/>
              <w:rPr>
                <w:rFonts w:ascii="標楷體" w:eastAsia="標楷體" w:hAnsi="標楷體"/>
                <w:szCs w:val="24"/>
              </w:rPr>
            </w:pPr>
            <w:r w:rsidRPr="00011745">
              <w:rPr>
                <w:rFonts w:ascii="標楷體" w:eastAsia="標楷體" w:hAnsi="標楷體" w:hint="eastAsia"/>
                <w:szCs w:val="24"/>
              </w:rPr>
              <w:t>一</w:t>
            </w:r>
            <w:r w:rsidR="00157B94" w:rsidRPr="00011745">
              <w:rPr>
                <w:rFonts w:ascii="標楷體" w:eastAsia="標楷體" w:hAnsi="標楷體" w:hint="eastAsia"/>
                <w:szCs w:val="24"/>
              </w:rPr>
              <w:t>、參照107年11月16日修正發布之公務人員請假規則第3條規定，將事假日數提高至7日，爰將聘僱人員事假日數由5日酌增2日為7日；並刪除喪假至少應請半日之規定，增加喪假運用彈性。</w:t>
            </w:r>
          </w:p>
          <w:p w:rsidR="006748C6" w:rsidRPr="00011745" w:rsidRDefault="00157B94" w:rsidP="00011745">
            <w:pPr>
              <w:ind w:leftChars="-5" w:left="485" w:hangingChars="207" w:hanging="497"/>
              <w:jc w:val="both"/>
              <w:rPr>
                <w:rFonts w:ascii="標楷體" w:eastAsia="標楷體" w:hAnsi="標楷體"/>
                <w:szCs w:val="24"/>
              </w:rPr>
            </w:pPr>
            <w:r w:rsidRPr="00011745">
              <w:rPr>
                <w:rFonts w:ascii="標楷體" w:eastAsia="標楷體" w:hAnsi="標楷體" w:hint="eastAsia"/>
                <w:szCs w:val="24"/>
              </w:rPr>
              <w:t>二、增加慰勞假運用彈性，增訂聘僱人員年資銜接者，其14日以外之慰勞假經用人機關核准，得於次一年度實施之規定。</w:t>
            </w:r>
          </w:p>
        </w:tc>
        <w:tc>
          <w:tcPr>
            <w:tcW w:w="1043" w:type="pct"/>
            <w:shd w:val="clear" w:color="auto" w:fill="auto"/>
          </w:tcPr>
          <w:p w:rsidR="006748C6" w:rsidRPr="00011745" w:rsidRDefault="00157B94" w:rsidP="00011745">
            <w:pPr>
              <w:jc w:val="both"/>
              <w:rPr>
                <w:rFonts w:ascii="標楷體" w:eastAsia="標楷體" w:hAnsi="標楷體"/>
                <w:szCs w:val="24"/>
              </w:rPr>
            </w:pPr>
            <w:r w:rsidRPr="00011745">
              <w:rPr>
                <w:rFonts w:ascii="標楷體" w:eastAsia="標楷體" w:hAnsi="標楷體" w:cs="DFKaiShu-SB-Estd-BF" w:hint="eastAsia"/>
                <w:kern w:val="0"/>
                <w:szCs w:val="24"/>
              </w:rPr>
              <w:t>行政院民國</w:t>
            </w:r>
            <w:r w:rsidRPr="00011745">
              <w:rPr>
                <w:rFonts w:ascii="標楷體" w:eastAsia="標楷體" w:hAnsi="標楷體" w:cs="DFKaiShu-SB-Estd-BF"/>
                <w:kern w:val="0"/>
                <w:szCs w:val="24"/>
              </w:rPr>
              <w:t>107</w:t>
            </w:r>
            <w:r w:rsidRPr="00011745">
              <w:rPr>
                <w:rFonts w:ascii="標楷體" w:eastAsia="標楷體" w:hAnsi="標楷體" w:cs="DFKaiShu-SB-Estd-BF" w:hint="eastAsia"/>
                <w:kern w:val="0"/>
                <w:szCs w:val="24"/>
              </w:rPr>
              <w:t>年</w:t>
            </w:r>
            <w:r w:rsidRPr="00011745">
              <w:rPr>
                <w:rFonts w:ascii="標楷體" w:eastAsia="標楷體" w:hAnsi="標楷體" w:cs="DFKaiShu-SB-Estd-BF"/>
                <w:kern w:val="0"/>
                <w:szCs w:val="24"/>
              </w:rPr>
              <w:t>12</w:t>
            </w:r>
            <w:r w:rsidRPr="00011745">
              <w:rPr>
                <w:rFonts w:ascii="標楷體" w:eastAsia="標楷體" w:hAnsi="標楷體" w:cs="DFKaiShu-SB-Estd-BF" w:hint="eastAsia"/>
                <w:kern w:val="0"/>
                <w:szCs w:val="24"/>
              </w:rPr>
              <w:t>月</w:t>
            </w:r>
            <w:r w:rsidRPr="00011745">
              <w:rPr>
                <w:rFonts w:ascii="標楷體" w:eastAsia="標楷體" w:hAnsi="標楷體" w:cs="DFKaiShu-SB-Estd-BF"/>
                <w:kern w:val="0"/>
                <w:szCs w:val="24"/>
              </w:rPr>
              <w:t>7</w:t>
            </w:r>
            <w:r w:rsidRPr="00011745">
              <w:rPr>
                <w:rFonts w:ascii="標楷體" w:eastAsia="標楷體" w:hAnsi="標楷體" w:cs="DFKaiShu-SB-Estd-BF" w:hint="eastAsia"/>
                <w:kern w:val="0"/>
                <w:szCs w:val="24"/>
              </w:rPr>
              <w:t>日院授人培字第</w:t>
            </w:r>
            <w:r w:rsidRPr="00011745">
              <w:rPr>
                <w:rFonts w:ascii="標楷體" w:eastAsia="標楷體" w:hAnsi="標楷體" w:cs="DFKaiShu-SB-Estd-BF"/>
                <w:kern w:val="0"/>
                <w:szCs w:val="24"/>
              </w:rPr>
              <w:t>10700579191</w:t>
            </w:r>
            <w:r w:rsidRPr="00011745">
              <w:rPr>
                <w:rFonts w:ascii="標楷體" w:eastAsia="標楷體" w:hAnsi="標楷體" w:cs="DFKaiShu-SB-Estd-BF" w:hint="eastAsia"/>
                <w:kern w:val="0"/>
                <w:szCs w:val="24"/>
              </w:rPr>
              <w:t>號函</w:t>
            </w:r>
          </w:p>
        </w:tc>
        <w:tc>
          <w:tcPr>
            <w:tcW w:w="895" w:type="pct"/>
            <w:shd w:val="clear" w:color="auto" w:fill="auto"/>
          </w:tcPr>
          <w:p w:rsidR="006748C6" w:rsidRPr="00011745" w:rsidRDefault="00157B94" w:rsidP="00011745">
            <w:pPr>
              <w:jc w:val="both"/>
              <w:rPr>
                <w:rFonts w:ascii="標楷體" w:eastAsia="標楷體" w:hAnsi="標楷體"/>
                <w:szCs w:val="24"/>
              </w:rPr>
            </w:pPr>
            <w:r w:rsidRPr="00011745">
              <w:rPr>
                <w:rFonts w:ascii="標楷體" w:eastAsia="標楷體" w:hAnsi="標楷體" w:cs="DFKaiShu-SB-Estd-BF" w:hint="eastAsia"/>
                <w:kern w:val="0"/>
                <w:szCs w:val="24"/>
              </w:rPr>
              <w:t>臺中市政府民國107年12月10日府授人考字第1070303517號函</w:t>
            </w:r>
          </w:p>
        </w:tc>
        <w:tc>
          <w:tcPr>
            <w:tcW w:w="294" w:type="pct"/>
            <w:shd w:val="clear" w:color="auto" w:fill="auto"/>
          </w:tcPr>
          <w:p w:rsidR="006748C6" w:rsidRPr="00011745" w:rsidRDefault="006748C6" w:rsidP="00011745">
            <w:pPr>
              <w:jc w:val="both"/>
              <w:rPr>
                <w:rFonts w:ascii="標楷體" w:eastAsia="標楷體" w:hAnsi="標楷體"/>
                <w:szCs w:val="24"/>
              </w:rPr>
            </w:pPr>
          </w:p>
        </w:tc>
      </w:tr>
      <w:tr w:rsidR="00ED26F7" w:rsidRPr="00ED26F7" w:rsidTr="00C6035E">
        <w:trPr>
          <w:trHeight w:val="538"/>
          <w:jc w:val="center"/>
        </w:trPr>
        <w:tc>
          <w:tcPr>
            <w:tcW w:w="833" w:type="pct"/>
            <w:shd w:val="clear" w:color="auto" w:fill="auto"/>
          </w:tcPr>
          <w:p w:rsidR="00ED26F7" w:rsidRPr="00011745" w:rsidRDefault="00647301" w:rsidP="00011745">
            <w:pPr>
              <w:jc w:val="both"/>
              <w:rPr>
                <w:rFonts w:ascii="標楷體" w:eastAsia="標楷體" w:hAnsi="標楷體"/>
                <w:szCs w:val="24"/>
              </w:rPr>
            </w:pPr>
            <w:r w:rsidRPr="00011745">
              <w:rPr>
                <w:rFonts w:ascii="標楷體" w:eastAsia="標楷體" w:hAnsi="標楷體" w:hint="eastAsia"/>
                <w:szCs w:val="24"/>
              </w:rPr>
              <w:t>修正</w:t>
            </w:r>
            <w:r w:rsidR="00744D2C" w:rsidRPr="00011745">
              <w:rPr>
                <w:rFonts w:ascii="標楷體" w:eastAsia="標楷體" w:hAnsi="標楷體" w:hint="eastAsia"/>
                <w:szCs w:val="24"/>
              </w:rPr>
              <w:t>「</w:t>
            </w:r>
            <w:r w:rsidR="00EF7A1E" w:rsidRPr="00011745">
              <w:rPr>
                <w:rFonts w:ascii="標楷體" w:eastAsia="標楷體" w:hAnsi="標楷體" w:hint="eastAsia"/>
                <w:szCs w:val="24"/>
              </w:rPr>
              <w:t>公務人員保障暨培訓委員會及所屬機關辦理各項訓練測驗試務規定</w:t>
            </w:r>
            <w:r w:rsidR="00744D2C" w:rsidRPr="00011745">
              <w:rPr>
                <w:rFonts w:ascii="標楷體" w:eastAsia="標楷體" w:hAnsi="標楷體" w:hint="eastAsia"/>
                <w:szCs w:val="24"/>
              </w:rPr>
              <w:t>」</w:t>
            </w:r>
            <w:r w:rsidR="00E76A6B" w:rsidRPr="00011745">
              <w:rPr>
                <w:rFonts w:ascii="標楷體" w:eastAsia="標楷體" w:hAnsi="標楷體" w:hint="eastAsia"/>
                <w:szCs w:val="24"/>
              </w:rPr>
              <w:t>部分規定</w:t>
            </w:r>
            <w:r w:rsidR="003555B2" w:rsidRPr="00011745">
              <w:rPr>
                <w:rFonts w:ascii="標楷體" w:eastAsia="標楷體" w:hAnsi="標楷體" w:hint="eastAsia"/>
                <w:szCs w:val="24"/>
              </w:rPr>
              <w:t>。</w:t>
            </w:r>
          </w:p>
        </w:tc>
        <w:tc>
          <w:tcPr>
            <w:tcW w:w="1935" w:type="pct"/>
            <w:shd w:val="clear" w:color="auto" w:fill="auto"/>
          </w:tcPr>
          <w:p w:rsidR="00EF7A1E" w:rsidRPr="00011745" w:rsidRDefault="00EF7A1E" w:rsidP="00011745">
            <w:pPr>
              <w:jc w:val="both"/>
              <w:rPr>
                <w:rFonts w:ascii="標楷體" w:eastAsia="標楷體" w:hAnsi="標楷體"/>
                <w:szCs w:val="24"/>
              </w:rPr>
            </w:pPr>
            <w:r w:rsidRPr="00011745">
              <w:rPr>
                <w:rFonts w:ascii="標楷體" w:eastAsia="標楷體" w:hAnsi="標楷體" w:hint="eastAsia"/>
                <w:szCs w:val="24"/>
              </w:rPr>
              <w:t>為維護受訓人員權益，在不影響訓練測驗客觀與公平前提下，參照典試法第26條及考試院訂定發布之應考人申請閱覽試卷辦法，開放公務人員保障暨培訓委員會（以下簡稱保訓會）辦理之各項法定訓練測驗受訓人員得申請閱覽試卷，爰增修</w:t>
            </w:r>
            <w:r w:rsidR="00C60924" w:rsidRPr="00011745">
              <w:rPr>
                <w:rFonts w:ascii="標楷體" w:eastAsia="標楷體" w:hAnsi="標楷體" w:hint="eastAsia"/>
                <w:szCs w:val="24"/>
              </w:rPr>
              <w:t>相關規</w:t>
            </w:r>
            <w:r w:rsidR="00C60924" w:rsidRPr="00011745">
              <w:rPr>
                <w:rFonts w:ascii="標楷體" w:eastAsia="標楷體" w:hAnsi="標楷體" w:hint="eastAsia"/>
                <w:szCs w:val="24"/>
              </w:rPr>
              <w:lastRenderedPageBreak/>
              <w:t>定，</w:t>
            </w:r>
            <w:r w:rsidR="00E76A6B" w:rsidRPr="00011745">
              <w:rPr>
                <w:rFonts w:ascii="標楷體" w:eastAsia="標楷體" w:hAnsi="標楷體" w:hint="eastAsia"/>
                <w:szCs w:val="24"/>
              </w:rPr>
              <w:t>共</w:t>
            </w:r>
            <w:r w:rsidRPr="00011745">
              <w:rPr>
                <w:rFonts w:ascii="標楷體" w:eastAsia="標楷體" w:hAnsi="標楷體" w:hint="eastAsia"/>
                <w:szCs w:val="24"/>
              </w:rPr>
              <w:t>計新增八點，修正三點，修正重點如下：</w:t>
            </w:r>
          </w:p>
          <w:p w:rsidR="00EF7A1E" w:rsidRPr="00011745" w:rsidRDefault="009C2C5F" w:rsidP="00011745">
            <w:pPr>
              <w:pStyle w:val="ad"/>
              <w:numPr>
                <w:ilvl w:val="0"/>
                <w:numId w:val="38"/>
              </w:numPr>
              <w:ind w:leftChars="0"/>
              <w:jc w:val="both"/>
              <w:rPr>
                <w:rFonts w:ascii="標楷體" w:eastAsia="標楷體" w:hAnsi="標楷體"/>
                <w:szCs w:val="24"/>
              </w:rPr>
            </w:pPr>
            <w:r w:rsidRPr="00011745">
              <w:rPr>
                <w:rFonts w:ascii="標楷體" w:eastAsia="標楷體" w:hAnsi="標楷體" w:hint="eastAsia"/>
                <w:szCs w:val="24"/>
              </w:rPr>
              <w:t>受訓人員閱覽試卷之範圍及保訓會提供閱覽之方式。（修正規定第50點）</w:t>
            </w:r>
          </w:p>
          <w:p w:rsidR="009C2C5F" w:rsidRPr="00011745" w:rsidRDefault="009C2C5F" w:rsidP="00011745">
            <w:pPr>
              <w:pStyle w:val="ad"/>
              <w:numPr>
                <w:ilvl w:val="0"/>
                <w:numId w:val="38"/>
              </w:numPr>
              <w:ind w:leftChars="0"/>
              <w:jc w:val="both"/>
              <w:rPr>
                <w:rFonts w:ascii="標楷體" w:eastAsia="標楷體" w:hAnsi="標楷體"/>
                <w:szCs w:val="24"/>
              </w:rPr>
            </w:pPr>
            <w:r w:rsidRPr="00011745">
              <w:rPr>
                <w:rFonts w:ascii="標楷體" w:eastAsia="標楷體" w:hAnsi="標楷體" w:hint="eastAsia"/>
                <w:szCs w:val="24"/>
              </w:rPr>
              <w:t>受訓人員閱覽試卷之申請期限、方式及不得申請事項。（修正規定第51點）</w:t>
            </w:r>
          </w:p>
          <w:p w:rsidR="009C2C5F" w:rsidRPr="00011745" w:rsidRDefault="009C2C5F" w:rsidP="00011745">
            <w:pPr>
              <w:pStyle w:val="ad"/>
              <w:numPr>
                <w:ilvl w:val="0"/>
                <w:numId w:val="38"/>
              </w:numPr>
              <w:ind w:leftChars="0"/>
              <w:jc w:val="both"/>
              <w:rPr>
                <w:rFonts w:ascii="標楷體" w:eastAsia="標楷體" w:hAnsi="標楷體"/>
                <w:szCs w:val="24"/>
              </w:rPr>
            </w:pPr>
            <w:r w:rsidRPr="00011745">
              <w:rPr>
                <w:rFonts w:ascii="標楷體" w:eastAsia="標楷體" w:hAnsi="標楷體" w:hint="eastAsia"/>
                <w:szCs w:val="24"/>
              </w:rPr>
              <w:t>閱覽試卷保訓會之辦理期限。（修正規定第52點）</w:t>
            </w:r>
          </w:p>
          <w:p w:rsidR="009C2C5F" w:rsidRPr="00011745" w:rsidRDefault="009C2C5F" w:rsidP="00011745">
            <w:pPr>
              <w:pStyle w:val="ad"/>
              <w:numPr>
                <w:ilvl w:val="0"/>
                <w:numId w:val="38"/>
              </w:numPr>
              <w:ind w:leftChars="0"/>
              <w:jc w:val="both"/>
              <w:rPr>
                <w:rFonts w:ascii="標楷體" w:eastAsia="標楷體" w:hAnsi="標楷體"/>
                <w:szCs w:val="24"/>
              </w:rPr>
            </w:pPr>
            <w:r w:rsidRPr="00011745">
              <w:rPr>
                <w:rFonts w:ascii="標楷體" w:eastAsia="標楷體" w:hAnsi="標楷體" w:hint="eastAsia"/>
                <w:szCs w:val="24"/>
              </w:rPr>
              <w:t>保訓會應將閱卷委員之資料予以彌封。（修正規定第53點）</w:t>
            </w:r>
          </w:p>
          <w:p w:rsidR="009C2C5F" w:rsidRPr="00011745" w:rsidRDefault="009C2C5F" w:rsidP="00011745">
            <w:pPr>
              <w:pStyle w:val="ad"/>
              <w:numPr>
                <w:ilvl w:val="0"/>
                <w:numId w:val="38"/>
              </w:numPr>
              <w:ind w:leftChars="0"/>
              <w:jc w:val="both"/>
              <w:rPr>
                <w:rFonts w:ascii="標楷體" w:eastAsia="標楷體" w:hAnsi="標楷體"/>
                <w:szCs w:val="24"/>
              </w:rPr>
            </w:pPr>
            <w:r w:rsidRPr="00011745">
              <w:rPr>
                <w:rFonts w:ascii="標楷體" w:eastAsia="標楷體" w:hAnsi="標楷體" w:hint="eastAsia"/>
                <w:szCs w:val="24"/>
              </w:rPr>
              <w:t>受訓人員閱覽試卷之閱覽時間。（修正規定第54點）</w:t>
            </w:r>
          </w:p>
          <w:p w:rsidR="009C2C5F" w:rsidRPr="00011745" w:rsidRDefault="009C2C5F" w:rsidP="00011745">
            <w:pPr>
              <w:pStyle w:val="ad"/>
              <w:numPr>
                <w:ilvl w:val="0"/>
                <w:numId w:val="38"/>
              </w:numPr>
              <w:ind w:leftChars="0"/>
              <w:jc w:val="both"/>
              <w:rPr>
                <w:rFonts w:ascii="標楷體" w:eastAsia="標楷體" w:hAnsi="標楷體"/>
                <w:szCs w:val="24"/>
              </w:rPr>
            </w:pPr>
            <w:r w:rsidRPr="00011745">
              <w:rPr>
                <w:rFonts w:ascii="標楷體" w:eastAsia="標楷體" w:hAnsi="標楷體" w:hint="eastAsia"/>
                <w:szCs w:val="24"/>
              </w:rPr>
              <w:t>受訓人員閱覽試卷之作業程序。（修正規定第55點）</w:t>
            </w:r>
          </w:p>
          <w:p w:rsidR="009C2C5F" w:rsidRPr="00011745" w:rsidRDefault="009C2C5F" w:rsidP="00011745">
            <w:pPr>
              <w:pStyle w:val="ad"/>
              <w:numPr>
                <w:ilvl w:val="0"/>
                <w:numId w:val="38"/>
              </w:numPr>
              <w:ind w:leftChars="0"/>
              <w:jc w:val="both"/>
              <w:rPr>
                <w:rFonts w:ascii="標楷體" w:eastAsia="標楷體" w:hAnsi="標楷體"/>
                <w:szCs w:val="24"/>
              </w:rPr>
            </w:pPr>
            <w:r w:rsidRPr="00011745">
              <w:rPr>
                <w:rFonts w:ascii="標楷體" w:eastAsia="標楷體" w:hAnsi="標楷體" w:hint="eastAsia"/>
                <w:szCs w:val="24"/>
              </w:rPr>
              <w:t>受訓人員閱覽試卷之禁止行為。（修正規定第56點）</w:t>
            </w:r>
          </w:p>
          <w:p w:rsidR="009C2C5F" w:rsidRPr="00011745" w:rsidRDefault="009C2C5F" w:rsidP="00011745">
            <w:pPr>
              <w:pStyle w:val="ad"/>
              <w:numPr>
                <w:ilvl w:val="0"/>
                <w:numId w:val="38"/>
              </w:numPr>
              <w:ind w:leftChars="0"/>
              <w:jc w:val="both"/>
              <w:rPr>
                <w:rFonts w:ascii="標楷體" w:eastAsia="標楷體" w:hAnsi="標楷體"/>
                <w:szCs w:val="24"/>
              </w:rPr>
            </w:pPr>
            <w:r w:rsidRPr="00011745">
              <w:rPr>
                <w:rFonts w:ascii="標楷體" w:eastAsia="標楷體" w:hAnsi="標楷體" w:hint="eastAsia"/>
                <w:szCs w:val="24"/>
              </w:rPr>
              <w:t>身心障礙受訓人員申請閱覽試卷如因觀看有困難，保訓會得提供必要之協助措施。（修正規定第57點）</w:t>
            </w:r>
          </w:p>
        </w:tc>
        <w:tc>
          <w:tcPr>
            <w:tcW w:w="1043" w:type="pct"/>
            <w:shd w:val="clear" w:color="auto" w:fill="auto"/>
          </w:tcPr>
          <w:p w:rsidR="00ED26F7" w:rsidRPr="00011745" w:rsidRDefault="008738CE" w:rsidP="00011745">
            <w:pPr>
              <w:jc w:val="both"/>
              <w:rPr>
                <w:rFonts w:ascii="標楷體" w:eastAsia="標楷體" w:hAnsi="標楷體"/>
                <w:szCs w:val="24"/>
              </w:rPr>
            </w:pPr>
            <w:r w:rsidRPr="00011745">
              <w:rPr>
                <w:rFonts w:ascii="標楷體" w:eastAsia="標楷體" w:hAnsi="標楷體" w:hint="eastAsia"/>
                <w:szCs w:val="24"/>
              </w:rPr>
              <w:lastRenderedPageBreak/>
              <w:t>公務人員保障暨培訓委員會民國107 年12月25日公評字第1072260456號函</w:t>
            </w:r>
          </w:p>
        </w:tc>
        <w:tc>
          <w:tcPr>
            <w:tcW w:w="895" w:type="pct"/>
            <w:shd w:val="clear" w:color="auto" w:fill="auto"/>
          </w:tcPr>
          <w:p w:rsidR="00ED26F7" w:rsidRPr="00011745" w:rsidRDefault="008738CE" w:rsidP="00011745">
            <w:pPr>
              <w:jc w:val="both"/>
              <w:rPr>
                <w:rFonts w:ascii="標楷體" w:eastAsia="標楷體" w:hAnsi="標楷體"/>
                <w:szCs w:val="24"/>
              </w:rPr>
            </w:pPr>
            <w:r w:rsidRPr="00011745">
              <w:rPr>
                <w:rFonts w:ascii="標楷體" w:eastAsia="標楷體" w:hAnsi="標楷體" w:hint="eastAsia"/>
                <w:szCs w:val="24"/>
              </w:rPr>
              <w:t>臺中市政府民國107 年12月26日府授人考字第</w:t>
            </w:r>
            <w:r w:rsidRPr="00011745">
              <w:rPr>
                <w:rStyle w:val="class41"/>
                <w:rFonts w:ascii="標楷體" w:eastAsia="標楷體" w:hAnsi="標楷體" w:hint="eastAsia"/>
                <w:color w:val="000000"/>
                <w:szCs w:val="24"/>
              </w:rPr>
              <w:t>1070321526</w:t>
            </w:r>
            <w:r w:rsidRPr="00011745">
              <w:rPr>
                <w:rFonts w:ascii="標楷體" w:eastAsia="標楷體" w:hAnsi="標楷體" w:hint="eastAsia"/>
                <w:szCs w:val="24"/>
              </w:rPr>
              <w:t>號函</w:t>
            </w:r>
          </w:p>
        </w:tc>
        <w:tc>
          <w:tcPr>
            <w:tcW w:w="294" w:type="pct"/>
            <w:shd w:val="clear" w:color="auto" w:fill="auto"/>
          </w:tcPr>
          <w:p w:rsidR="00ED26F7" w:rsidRPr="00011745" w:rsidRDefault="00ED26F7" w:rsidP="00011745">
            <w:pPr>
              <w:jc w:val="both"/>
              <w:rPr>
                <w:rFonts w:ascii="標楷體" w:eastAsia="標楷體" w:hAnsi="標楷體"/>
                <w:szCs w:val="24"/>
              </w:rPr>
            </w:pPr>
          </w:p>
        </w:tc>
      </w:tr>
      <w:tr w:rsidR="004B7EBE" w:rsidRPr="00DE479D" w:rsidTr="00C6035E">
        <w:trPr>
          <w:trHeight w:val="538"/>
          <w:jc w:val="center"/>
        </w:trPr>
        <w:tc>
          <w:tcPr>
            <w:tcW w:w="833" w:type="pct"/>
            <w:shd w:val="clear" w:color="auto" w:fill="auto"/>
          </w:tcPr>
          <w:p w:rsidR="004B7EBE" w:rsidRPr="00011745" w:rsidRDefault="00647301" w:rsidP="00011745">
            <w:pPr>
              <w:jc w:val="both"/>
              <w:rPr>
                <w:rFonts w:ascii="標楷體" w:eastAsia="標楷體" w:hAnsi="標楷體"/>
                <w:szCs w:val="24"/>
              </w:rPr>
            </w:pPr>
            <w:r w:rsidRPr="00011745">
              <w:rPr>
                <w:rFonts w:ascii="標楷體" w:eastAsia="標楷體" w:hAnsi="標楷體" w:hint="eastAsia"/>
                <w:szCs w:val="24"/>
              </w:rPr>
              <w:t>訂定</w:t>
            </w:r>
            <w:r w:rsidR="00744D2C" w:rsidRPr="00011745">
              <w:rPr>
                <w:rFonts w:ascii="標楷體" w:eastAsia="標楷體" w:hAnsi="標楷體" w:hint="eastAsia"/>
                <w:szCs w:val="24"/>
              </w:rPr>
              <w:t>「</w:t>
            </w:r>
            <w:r w:rsidR="004B7EBE" w:rsidRPr="00011745">
              <w:rPr>
                <w:rFonts w:ascii="標楷體" w:eastAsia="標楷體" w:hAnsi="標楷體" w:hint="eastAsia"/>
                <w:szCs w:val="24"/>
              </w:rPr>
              <w:t>公務人員保障暨培訓委員會閱覽試卷收費標準</w:t>
            </w:r>
            <w:r w:rsidR="00744D2C" w:rsidRPr="00011745">
              <w:rPr>
                <w:rFonts w:ascii="標楷體" w:eastAsia="標楷體" w:hAnsi="標楷體" w:hint="eastAsia"/>
                <w:szCs w:val="24"/>
              </w:rPr>
              <w:t>」</w:t>
            </w:r>
            <w:r w:rsidR="00172C7B" w:rsidRPr="00011745">
              <w:rPr>
                <w:rFonts w:ascii="標楷體" w:eastAsia="標楷體" w:hAnsi="標楷體" w:hint="eastAsia"/>
                <w:szCs w:val="24"/>
              </w:rPr>
              <w:t>。</w:t>
            </w:r>
          </w:p>
        </w:tc>
        <w:tc>
          <w:tcPr>
            <w:tcW w:w="1935" w:type="pct"/>
            <w:shd w:val="clear" w:color="auto" w:fill="auto"/>
          </w:tcPr>
          <w:p w:rsidR="004B7EBE" w:rsidRPr="00011745" w:rsidRDefault="004B7EBE" w:rsidP="00011745">
            <w:pPr>
              <w:jc w:val="both"/>
              <w:rPr>
                <w:rFonts w:ascii="標楷體" w:eastAsia="標楷體" w:hAnsi="標楷體"/>
                <w:szCs w:val="24"/>
              </w:rPr>
            </w:pPr>
            <w:r w:rsidRPr="00011745">
              <w:rPr>
                <w:rFonts w:ascii="標楷體" w:eastAsia="標楷體" w:hAnsi="標楷體" w:hint="eastAsia"/>
                <w:szCs w:val="24"/>
              </w:rPr>
              <w:t>為維護受訓人員權益，公務人員保障暨培訓委員會辦理之公務人員考試錄取人員基礎訓練及各項升任官等（資位）訓練測驗，開放受訓人員得申請閱覽試卷。茲因該閱覽試卷須收取費用，且屬規費性質，經評估執行閱覽試卷所需成本後，並依規費法第10條第1項規定，訂定公務人員保障暨培訓委</w:t>
            </w:r>
            <w:r w:rsidRPr="00011745">
              <w:rPr>
                <w:rFonts w:ascii="標楷體" w:eastAsia="標楷體" w:hAnsi="標楷體" w:hint="eastAsia"/>
                <w:szCs w:val="24"/>
              </w:rPr>
              <w:lastRenderedPageBreak/>
              <w:t>員會閱覽試卷收費標準</w:t>
            </w:r>
            <w:r w:rsidR="00CB2111" w:rsidRPr="00011745">
              <w:rPr>
                <w:rFonts w:ascii="標楷體" w:eastAsia="標楷體" w:hAnsi="標楷體" w:hint="eastAsia"/>
                <w:szCs w:val="24"/>
              </w:rPr>
              <w:t>（以下簡稱本標準）</w:t>
            </w:r>
            <w:r w:rsidRPr="00011745">
              <w:rPr>
                <w:rFonts w:ascii="標楷體" w:eastAsia="標楷體" w:hAnsi="標楷體" w:hint="eastAsia"/>
                <w:szCs w:val="24"/>
              </w:rPr>
              <w:t>。本標準共計四條，重點如下：</w:t>
            </w:r>
          </w:p>
          <w:p w:rsidR="004B7EBE" w:rsidRPr="00011745" w:rsidRDefault="00274667" w:rsidP="00011745">
            <w:pPr>
              <w:pStyle w:val="ad"/>
              <w:numPr>
                <w:ilvl w:val="0"/>
                <w:numId w:val="39"/>
              </w:numPr>
              <w:ind w:leftChars="0"/>
              <w:jc w:val="both"/>
              <w:rPr>
                <w:rFonts w:ascii="標楷體" w:eastAsia="標楷體" w:hAnsi="標楷體"/>
                <w:szCs w:val="24"/>
              </w:rPr>
            </w:pPr>
            <w:r w:rsidRPr="00011745">
              <w:rPr>
                <w:rFonts w:ascii="標楷體" w:eastAsia="標楷體" w:hAnsi="標楷體" w:hint="eastAsia"/>
                <w:szCs w:val="24"/>
              </w:rPr>
              <w:t>本標準之訂定依據。（第1條）</w:t>
            </w:r>
          </w:p>
          <w:p w:rsidR="00274667" w:rsidRPr="00011745" w:rsidRDefault="00274667" w:rsidP="00011745">
            <w:pPr>
              <w:pStyle w:val="ad"/>
              <w:numPr>
                <w:ilvl w:val="0"/>
                <w:numId w:val="39"/>
              </w:numPr>
              <w:ind w:leftChars="0"/>
              <w:jc w:val="both"/>
              <w:rPr>
                <w:rFonts w:ascii="標楷體" w:eastAsia="標楷體" w:hAnsi="標楷體"/>
                <w:szCs w:val="24"/>
              </w:rPr>
            </w:pPr>
            <w:r w:rsidRPr="00011745">
              <w:rPr>
                <w:rFonts w:ascii="標楷體" w:eastAsia="標楷體" w:hAnsi="標楷體" w:hint="eastAsia"/>
                <w:szCs w:val="24"/>
              </w:rPr>
              <w:t>閱覽試卷之收取費用對象及費用額度。（第2條）</w:t>
            </w:r>
          </w:p>
          <w:p w:rsidR="00274667" w:rsidRPr="00011745" w:rsidRDefault="00274667" w:rsidP="00011745">
            <w:pPr>
              <w:pStyle w:val="ad"/>
              <w:numPr>
                <w:ilvl w:val="0"/>
                <w:numId w:val="39"/>
              </w:numPr>
              <w:ind w:leftChars="0"/>
              <w:jc w:val="both"/>
              <w:rPr>
                <w:rFonts w:ascii="標楷體" w:eastAsia="標楷體" w:hAnsi="標楷體"/>
                <w:szCs w:val="24"/>
              </w:rPr>
            </w:pPr>
            <w:r w:rsidRPr="00011745">
              <w:rPr>
                <w:rFonts w:ascii="標楷體" w:eastAsia="標楷體" w:hAnsi="標楷體" w:hint="eastAsia"/>
                <w:szCs w:val="24"/>
              </w:rPr>
              <w:t>閱覽試卷之範圍。（第3條）</w:t>
            </w:r>
          </w:p>
          <w:p w:rsidR="00274667" w:rsidRPr="00011745" w:rsidRDefault="00274667" w:rsidP="00011745">
            <w:pPr>
              <w:pStyle w:val="ad"/>
              <w:numPr>
                <w:ilvl w:val="0"/>
                <w:numId w:val="39"/>
              </w:numPr>
              <w:ind w:leftChars="0"/>
              <w:jc w:val="both"/>
              <w:rPr>
                <w:rFonts w:ascii="標楷體" w:eastAsia="標楷體" w:hAnsi="標楷體"/>
                <w:szCs w:val="24"/>
              </w:rPr>
            </w:pPr>
            <w:r w:rsidRPr="00011745">
              <w:rPr>
                <w:rFonts w:ascii="標楷體" w:eastAsia="標楷體" w:hAnsi="標楷體" w:hint="eastAsia"/>
                <w:szCs w:val="24"/>
              </w:rPr>
              <w:t>本標準施行日期。（第4條）</w:t>
            </w:r>
          </w:p>
        </w:tc>
        <w:tc>
          <w:tcPr>
            <w:tcW w:w="1043" w:type="pct"/>
            <w:shd w:val="clear" w:color="auto" w:fill="auto"/>
          </w:tcPr>
          <w:p w:rsidR="004B7EBE" w:rsidRPr="00011745" w:rsidRDefault="004B7EBE" w:rsidP="00011745">
            <w:pPr>
              <w:jc w:val="both"/>
              <w:rPr>
                <w:rFonts w:ascii="標楷體" w:eastAsia="標楷體" w:hAnsi="標楷體"/>
                <w:szCs w:val="24"/>
              </w:rPr>
            </w:pPr>
            <w:r w:rsidRPr="00011745">
              <w:rPr>
                <w:rFonts w:ascii="標楷體" w:eastAsia="標楷體" w:hAnsi="標楷體" w:hint="eastAsia"/>
                <w:szCs w:val="24"/>
              </w:rPr>
              <w:lastRenderedPageBreak/>
              <w:t>公務人員保障暨培訓委員會民國107 年12月25日公評字第1072260456號函</w:t>
            </w:r>
          </w:p>
        </w:tc>
        <w:tc>
          <w:tcPr>
            <w:tcW w:w="895" w:type="pct"/>
            <w:shd w:val="clear" w:color="auto" w:fill="auto"/>
          </w:tcPr>
          <w:p w:rsidR="004B7EBE" w:rsidRPr="00011745" w:rsidRDefault="004B7EBE" w:rsidP="00011745">
            <w:pPr>
              <w:jc w:val="both"/>
              <w:rPr>
                <w:rFonts w:ascii="標楷體" w:eastAsia="標楷體" w:hAnsi="標楷體"/>
                <w:szCs w:val="24"/>
              </w:rPr>
            </w:pPr>
            <w:r w:rsidRPr="00011745">
              <w:rPr>
                <w:rFonts w:ascii="標楷體" w:eastAsia="標楷體" w:hAnsi="標楷體" w:hint="eastAsia"/>
                <w:szCs w:val="24"/>
              </w:rPr>
              <w:t>臺中市政府民國107 年12月26日府授人考字第</w:t>
            </w:r>
            <w:r w:rsidRPr="00011745">
              <w:rPr>
                <w:rStyle w:val="class41"/>
                <w:rFonts w:ascii="標楷體" w:eastAsia="標楷體" w:hAnsi="標楷體" w:hint="eastAsia"/>
                <w:color w:val="000000"/>
                <w:szCs w:val="24"/>
              </w:rPr>
              <w:t>1070321526</w:t>
            </w:r>
            <w:r w:rsidRPr="00011745">
              <w:rPr>
                <w:rFonts w:ascii="標楷體" w:eastAsia="標楷體" w:hAnsi="標楷體" w:hint="eastAsia"/>
                <w:szCs w:val="24"/>
              </w:rPr>
              <w:t>號函</w:t>
            </w:r>
          </w:p>
        </w:tc>
        <w:tc>
          <w:tcPr>
            <w:tcW w:w="294" w:type="pct"/>
            <w:shd w:val="clear" w:color="auto" w:fill="auto"/>
          </w:tcPr>
          <w:p w:rsidR="004B7EBE" w:rsidRPr="00011745" w:rsidRDefault="004B7EBE" w:rsidP="00011745">
            <w:pPr>
              <w:jc w:val="both"/>
              <w:rPr>
                <w:rFonts w:ascii="標楷體" w:eastAsia="標楷體" w:hAnsi="標楷體"/>
                <w:szCs w:val="24"/>
              </w:rPr>
            </w:pPr>
          </w:p>
        </w:tc>
      </w:tr>
      <w:tr w:rsidR="004B7EBE" w:rsidRPr="00DE479D" w:rsidTr="00C6035E">
        <w:trPr>
          <w:trHeight w:val="538"/>
          <w:jc w:val="center"/>
        </w:trPr>
        <w:tc>
          <w:tcPr>
            <w:tcW w:w="833" w:type="pct"/>
            <w:shd w:val="clear" w:color="auto" w:fill="auto"/>
          </w:tcPr>
          <w:p w:rsidR="004B7EBE" w:rsidRPr="00011745" w:rsidRDefault="00295DB1" w:rsidP="00011745">
            <w:pPr>
              <w:autoSpaceDE w:val="0"/>
              <w:autoSpaceDN w:val="0"/>
              <w:adjustRightInd w:val="0"/>
              <w:jc w:val="both"/>
              <w:rPr>
                <w:rFonts w:ascii="標楷體" w:eastAsia="標楷體" w:hAnsi="標楷體"/>
                <w:color w:val="000000"/>
                <w:szCs w:val="24"/>
              </w:rPr>
            </w:pPr>
            <w:r w:rsidRPr="00011745">
              <w:rPr>
                <w:rFonts w:ascii="標楷體" w:eastAsia="標楷體" w:hAnsi="標楷體" w:hint="eastAsia"/>
                <w:color w:val="000000"/>
                <w:szCs w:val="24"/>
              </w:rPr>
              <w:t>自108年1月1日起，地政機關(單位)實際辦理工程者，得依「工程獎金支給表」提撥及發給工程獎金。</w:t>
            </w:r>
          </w:p>
        </w:tc>
        <w:tc>
          <w:tcPr>
            <w:tcW w:w="1935" w:type="pct"/>
            <w:shd w:val="clear" w:color="auto" w:fill="auto"/>
          </w:tcPr>
          <w:p w:rsidR="004B7EBE" w:rsidRPr="00011745" w:rsidRDefault="001B08A0" w:rsidP="00011745">
            <w:pPr>
              <w:pStyle w:val="ad"/>
              <w:numPr>
                <w:ilvl w:val="0"/>
                <w:numId w:val="40"/>
              </w:numPr>
              <w:autoSpaceDE w:val="0"/>
              <w:autoSpaceDN w:val="0"/>
              <w:adjustRightInd w:val="0"/>
              <w:ind w:leftChars="0"/>
              <w:jc w:val="both"/>
              <w:rPr>
                <w:rFonts w:ascii="標楷體" w:eastAsia="標楷體" w:hAnsi="標楷體"/>
                <w:color w:val="000000"/>
                <w:szCs w:val="24"/>
              </w:rPr>
            </w:pPr>
            <w:r w:rsidRPr="00011745">
              <w:rPr>
                <w:rFonts w:ascii="標楷體" w:eastAsia="標楷體" w:hAnsi="標楷體" w:hint="eastAsia"/>
                <w:color w:val="000000"/>
                <w:szCs w:val="24"/>
              </w:rPr>
              <w:t>配合工程機關(單位)實際從事工程業務之專業人員自108年1月1日改按「公務人員專業加給表(七)」〔以下簡稱表(七)〕支給專業加給，並依「工程獎金支給表」所定績效評核結果發給工程獎金，行政院人事行政總處基於各</w:t>
            </w:r>
            <w:r w:rsidR="00104B2D">
              <w:rPr>
                <w:rFonts w:ascii="標楷體" w:eastAsia="標楷體" w:hAnsi="標楷體" w:hint="eastAsia"/>
                <w:color w:val="000000"/>
                <w:szCs w:val="24"/>
              </w:rPr>
              <w:t>類機關實際辦理工程時，工程獎金宜有一致規範之考量，爰規範</w:t>
            </w:r>
            <w:r w:rsidR="00104B2D" w:rsidRPr="00011745">
              <w:rPr>
                <w:rFonts w:ascii="標楷體" w:eastAsia="標楷體" w:hAnsi="標楷體" w:hint="eastAsia"/>
                <w:color w:val="000000"/>
                <w:szCs w:val="24"/>
              </w:rPr>
              <w:t>自108年1月1日起，地政機關(單位)實際辦理工程者，得依「工程獎金支給表」提撥及發給工程獎金。</w:t>
            </w:r>
          </w:p>
          <w:p w:rsidR="001B08A0" w:rsidRPr="00011745" w:rsidRDefault="001B08A0" w:rsidP="00011745">
            <w:pPr>
              <w:pStyle w:val="ad"/>
              <w:numPr>
                <w:ilvl w:val="0"/>
                <w:numId w:val="40"/>
              </w:numPr>
              <w:autoSpaceDE w:val="0"/>
              <w:autoSpaceDN w:val="0"/>
              <w:adjustRightInd w:val="0"/>
              <w:ind w:leftChars="0"/>
              <w:jc w:val="both"/>
              <w:rPr>
                <w:rFonts w:ascii="標楷體" w:eastAsia="標楷體" w:hAnsi="標楷體"/>
                <w:color w:val="000000"/>
                <w:szCs w:val="24"/>
              </w:rPr>
            </w:pPr>
            <w:r w:rsidRPr="00011745">
              <w:rPr>
                <w:rFonts w:ascii="標楷體" w:eastAsia="標楷體" w:hAnsi="標楷體" w:hint="eastAsia"/>
                <w:color w:val="000000"/>
                <w:szCs w:val="24"/>
              </w:rPr>
              <w:t>原行政院人事行政局及行政院人事行政總處歷年就適用表(七)之地政專業人員得否支給工程獎金之函釋與前開規定未合部分，併同停止適用。</w:t>
            </w:r>
          </w:p>
        </w:tc>
        <w:tc>
          <w:tcPr>
            <w:tcW w:w="1043" w:type="pct"/>
            <w:shd w:val="clear" w:color="auto" w:fill="auto"/>
          </w:tcPr>
          <w:p w:rsidR="004B7EBE" w:rsidRPr="00011745" w:rsidRDefault="00F44BD2" w:rsidP="00011745">
            <w:pPr>
              <w:jc w:val="both"/>
              <w:rPr>
                <w:rFonts w:ascii="標楷體" w:eastAsia="標楷體" w:hAnsi="標楷體"/>
                <w:color w:val="000000"/>
                <w:szCs w:val="24"/>
              </w:rPr>
            </w:pPr>
            <w:r w:rsidRPr="00011745">
              <w:rPr>
                <w:rFonts w:ascii="標楷體" w:eastAsia="標楷體" w:hAnsi="標楷體" w:hint="eastAsia"/>
                <w:color w:val="000000"/>
                <w:szCs w:val="24"/>
              </w:rPr>
              <w:t>行政院人事行政總處民國107年12月10日總處給字第1070058116號函</w:t>
            </w:r>
          </w:p>
        </w:tc>
        <w:tc>
          <w:tcPr>
            <w:tcW w:w="895" w:type="pct"/>
            <w:shd w:val="clear" w:color="auto" w:fill="auto"/>
          </w:tcPr>
          <w:p w:rsidR="004B7EBE" w:rsidRPr="00011745" w:rsidRDefault="00F44BD2" w:rsidP="00011745">
            <w:pPr>
              <w:jc w:val="both"/>
              <w:rPr>
                <w:rFonts w:ascii="標楷體" w:eastAsia="標楷體" w:hAnsi="標楷體"/>
                <w:szCs w:val="24"/>
              </w:rPr>
            </w:pPr>
            <w:r w:rsidRPr="00011745">
              <w:rPr>
                <w:rFonts w:ascii="標楷體" w:eastAsia="標楷體" w:hAnsi="標楷體" w:hint="eastAsia"/>
                <w:szCs w:val="24"/>
              </w:rPr>
              <w:t>臺中市政府民國107年12月12日府授人給字第1070305265號函</w:t>
            </w:r>
          </w:p>
        </w:tc>
        <w:tc>
          <w:tcPr>
            <w:tcW w:w="294" w:type="pct"/>
            <w:shd w:val="clear" w:color="auto" w:fill="auto"/>
          </w:tcPr>
          <w:p w:rsidR="004B7EBE" w:rsidRPr="00011745" w:rsidRDefault="004B7EBE" w:rsidP="00011745">
            <w:pPr>
              <w:jc w:val="both"/>
              <w:rPr>
                <w:rFonts w:ascii="標楷體" w:eastAsia="標楷體" w:hAnsi="標楷體"/>
                <w:szCs w:val="24"/>
              </w:rPr>
            </w:pPr>
          </w:p>
        </w:tc>
      </w:tr>
      <w:tr w:rsidR="004B7EBE" w:rsidRPr="00DE479D" w:rsidTr="00C6035E">
        <w:trPr>
          <w:trHeight w:val="538"/>
          <w:jc w:val="center"/>
        </w:trPr>
        <w:tc>
          <w:tcPr>
            <w:tcW w:w="833" w:type="pct"/>
            <w:shd w:val="clear" w:color="auto" w:fill="auto"/>
          </w:tcPr>
          <w:p w:rsidR="004B7EBE" w:rsidRPr="00011745" w:rsidRDefault="00B43693" w:rsidP="00011745">
            <w:pPr>
              <w:autoSpaceDE w:val="0"/>
              <w:autoSpaceDN w:val="0"/>
              <w:adjustRightInd w:val="0"/>
              <w:jc w:val="both"/>
              <w:rPr>
                <w:rFonts w:ascii="標楷體" w:eastAsia="標楷體" w:hAnsi="標楷體"/>
                <w:color w:val="000000"/>
                <w:szCs w:val="24"/>
              </w:rPr>
            </w:pPr>
            <w:r w:rsidRPr="00011745">
              <w:rPr>
                <w:rFonts w:ascii="標楷體" w:eastAsia="標楷體" w:hAnsi="標楷體" w:hint="eastAsia"/>
                <w:color w:val="000000"/>
                <w:szCs w:val="24"/>
              </w:rPr>
              <w:t>行政院人事行政總處</w:t>
            </w:r>
            <w:r w:rsidR="000A16A2" w:rsidRPr="00011745">
              <w:rPr>
                <w:rFonts w:ascii="標楷體" w:eastAsia="標楷體" w:hAnsi="標楷體" w:hint="eastAsia"/>
                <w:color w:val="000000"/>
                <w:szCs w:val="24"/>
              </w:rPr>
              <w:t>彙整</w:t>
            </w:r>
            <w:r w:rsidRPr="00011745">
              <w:rPr>
                <w:rFonts w:ascii="標楷體" w:eastAsia="標楷體" w:hAnsi="標楷體" w:hint="eastAsia"/>
                <w:color w:val="000000"/>
                <w:szCs w:val="24"/>
              </w:rPr>
              <w:t>「一般工程機關(單位)人員待遇規範問答集」。</w:t>
            </w:r>
          </w:p>
        </w:tc>
        <w:tc>
          <w:tcPr>
            <w:tcW w:w="1935" w:type="pct"/>
            <w:shd w:val="clear" w:color="auto" w:fill="auto"/>
          </w:tcPr>
          <w:p w:rsidR="004B7EBE" w:rsidRPr="00011745" w:rsidRDefault="00F052E9" w:rsidP="00011745">
            <w:pPr>
              <w:pStyle w:val="ad"/>
              <w:numPr>
                <w:ilvl w:val="0"/>
                <w:numId w:val="41"/>
              </w:numPr>
              <w:autoSpaceDE w:val="0"/>
              <w:autoSpaceDN w:val="0"/>
              <w:adjustRightInd w:val="0"/>
              <w:ind w:leftChars="0"/>
              <w:jc w:val="both"/>
              <w:rPr>
                <w:rFonts w:ascii="標楷體" w:eastAsia="標楷體" w:hAnsi="標楷體"/>
                <w:color w:val="000000"/>
                <w:szCs w:val="24"/>
              </w:rPr>
            </w:pPr>
            <w:r w:rsidRPr="00011745">
              <w:rPr>
                <w:rFonts w:ascii="標楷體" w:eastAsia="標楷體" w:hAnsi="標楷體" w:hint="eastAsia"/>
                <w:color w:val="000000"/>
                <w:szCs w:val="24"/>
              </w:rPr>
              <w:t>行政院人事行政總處配合行政院107年4月9日院授人給字第10700372382號函核定一般工程機關(單位)人員待遇事項，前於同年9月21日及26日辦理兩場次之工程機關(單位)待遇規</w:t>
            </w:r>
            <w:r w:rsidRPr="00011745">
              <w:rPr>
                <w:rFonts w:ascii="標楷體" w:eastAsia="標楷體" w:hAnsi="標楷體" w:hint="eastAsia"/>
                <w:color w:val="000000"/>
                <w:szCs w:val="24"/>
              </w:rPr>
              <w:lastRenderedPageBreak/>
              <w:t>範說明會在案。</w:t>
            </w:r>
          </w:p>
          <w:p w:rsidR="00F052E9" w:rsidRPr="00011745" w:rsidRDefault="003E62DE" w:rsidP="00011745">
            <w:pPr>
              <w:pStyle w:val="ad"/>
              <w:numPr>
                <w:ilvl w:val="0"/>
                <w:numId w:val="41"/>
              </w:numPr>
              <w:autoSpaceDE w:val="0"/>
              <w:autoSpaceDN w:val="0"/>
              <w:adjustRightInd w:val="0"/>
              <w:ind w:leftChars="0"/>
              <w:jc w:val="both"/>
              <w:rPr>
                <w:rFonts w:ascii="標楷體" w:eastAsia="標楷體" w:hAnsi="標楷體"/>
                <w:color w:val="000000"/>
                <w:szCs w:val="24"/>
              </w:rPr>
            </w:pPr>
            <w:r w:rsidRPr="00011745">
              <w:rPr>
                <w:rFonts w:ascii="標楷體" w:eastAsia="標楷體" w:hAnsi="標楷體" w:hint="eastAsia"/>
                <w:color w:val="000000"/>
                <w:szCs w:val="24"/>
              </w:rPr>
              <w:t>為利各機關業務推動，爰將前開說明會意見交流內容及各機關函詢之實務疑義彙整為旨揭問答集，並同步置於行政院人事行政總處全球資訊網／給與福利處／待遇加給(獎金費用)下，未來如有新增修正，該總處將配合增修，不再另行函知。</w:t>
            </w:r>
          </w:p>
        </w:tc>
        <w:tc>
          <w:tcPr>
            <w:tcW w:w="1043" w:type="pct"/>
            <w:shd w:val="clear" w:color="auto" w:fill="auto"/>
          </w:tcPr>
          <w:p w:rsidR="004B7EBE" w:rsidRPr="00011745" w:rsidRDefault="00B43693" w:rsidP="00011745">
            <w:pPr>
              <w:jc w:val="both"/>
              <w:rPr>
                <w:rFonts w:ascii="標楷體" w:eastAsia="標楷體" w:hAnsi="標楷體"/>
                <w:color w:val="000000"/>
                <w:szCs w:val="24"/>
              </w:rPr>
            </w:pPr>
            <w:r w:rsidRPr="00011745">
              <w:rPr>
                <w:rFonts w:ascii="標楷體" w:eastAsia="標楷體" w:hAnsi="標楷體" w:hint="eastAsia"/>
                <w:color w:val="000000"/>
                <w:szCs w:val="24"/>
              </w:rPr>
              <w:lastRenderedPageBreak/>
              <w:t>行政院人事行政總處民國107年12月20日總處給字第1070058980號書函</w:t>
            </w:r>
          </w:p>
        </w:tc>
        <w:tc>
          <w:tcPr>
            <w:tcW w:w="895" w:type="pct"/>
            <w:shd w:val="clear" w:color="auto" w:fill="auto"/>
          </w:tcPr>
          <w:p w:rsidR="004B7EBE" w:rsidRPr="00011745" w:rsidRDefault="00407A3C" w:rsidP="00011745">
            <w:pPr>
              <w:jc w:val="both"/>
              <w:rPr>
                <w:rFonts w:ascii="標楷體" w:eastAsia="標楷體" w:hAnsi="標楷體"/>
                <w:szCs w:val="24"/>
              </w:rPr>
            </w:pPr>
            <w:r w:rsidRPr="00011745">
              <w:rPr>
                <w:rFonts w:ascii="標楷體" w:eastAsia="標楷體" w:hAnsi="標楷體" w:hint="eastAsia"/>
                <w:szCs w:val="24"/>
              </w:rPr>
              <w:t>臺中市政府</w:t>
            </w:r>
            <w:r w:rsidR="00B43693" w:rsidRPr="00011745">
              <w:rPr>
                <w:rFonts w:ascii="標楷體" w:eastAsia="標楷體" w:hAnsi="標楷體" w:hint="eastAsia"/>
                <w:szCs w:val="24"/>
              </w:rPr>
              <w:t>民國107年12月24日府授人給字第1070316175號函</w:t>
            </w:r>
          </w:p>
        </w:tc>
        <w:tc>
          <w:tcPr>
            <w:tcW w:w="294" w:type="pct"/>
            <w:shd w:val="clear" w:color="auto" w:fill="auto"/>
          </w:tcPr>
          <w:p w:rsidR="004B7EBE" w:rsidRPr="00011745" w:rsidRDefault="004B7EBE" w:rsidP="00011745">
            <w:pPr>
              <w:jc w:val="both"/>
              <w:rPr>
                <w:rFonts w:ascii="標楷體" w:eastAsia="標楷體" w:hAnsi="標楷體"/>
                <w:szCs w:val="24"/>
              </w:rPr>
            </w:pPr>
          </w:p>
        </w:tc>
      </w:tr>
      <w:tr w:rsidR="004B7EBE" w:rsidRPr="00DE479D" w:rsidTr="00C6035E">
        <w:trPr>
          <w:trHeight w:val="538"/>
          <w:jc w:val="center"/>
        </w:trPr>
        <w:tc>
          <w:tcPr>
            <w:tcW w:w="833" w:type="pct"/>
            <w:shd w:val="clear" w:color="auto" w:fill="auto"/>
          </w:tcPr>
          <w:p w:rsidR="004B7EBE" w:rsidRPr="00011745" w:rsidRDefault="00592194" w:rsidP="00011745">
            <w:pPr>
              <w:autoSpaceDE w:val="0"/>
              <w:autoSpaceDN w:val="0"/>
              <w:adjustRightInd w:val="0"/>
              <w:jc w:val="both"/>
              <w:rPr>
                <w:rFonts w:ascii="標楷體" w:eastAsia="標楷體" w:hAnsi="標楷體"/>
                <w:color w:val="000000"/>
                <w:szCs w:val="24"/>
              </w:rPr>
            </w:pPr>
            <w:r w:rsidRPr="00011745">
              <w:rPr>
                <w:rFonts w:ascii="標楷體" w:eastAsia="標楷體" w:hAnsi="標楷體" w:hint="eastAsia"/>
                <w:color w:val="000000"/>
                <w:szCs w:val="24"/>
              </w:rPr>
              <w:t>行政院訂定「一百零七年軍公教人員年終工作獎金發給注意事項」，自107年12月25日生效。</w:t>
            </w:r>
          </w:p>
        </w:tc>
        <w:tc>
          <w:tcPr>
            <w:tcW w:w="1935" w:type="pct"/>
            <w:shd w:val="clear" w:color="auto" w:fill="auto"/>
          </w:tcPr>
          <w:p w:rsidR="004B7EBE" w:rsidRPr="00011745" w:rsidRDefault="00820E35" w:rsidP="00011745">
            <w:pPr>
              <w:jc w:val="both"/>
              <w:rPr>
                <w:rFonts w:ascii="標楷體" w:eastAsia="標楷體" w:hAnsi="標楷體"/>
                <w:color w:val="000000"/>
                <w:szCs w:val="24"/>
              </w:rPr>
            </w:pPr>
            <w:r w:rsidRPr="00011745">
              <w:rPr>
                <w:rFonts w:ascii="標楷體" w:eastAsia="標楷體" w:hAnsi="標楷體" w:hint="eastAsia"/>
                <w:color w:val="000000"/>
                <w:szCs w:val="24"/>
              </w:rPr>
              <w:t>本次修正重點臚列如下：</w:t>
            </w:r>
          </w:p>
          <w:p w:rsidR="00820E35" w:rsidRPr="00011745" w:rsidRDefault="00820E35" w:rsidP="00011745">
            <w:pPr>
              <w:pStyle w:val="ad"/>
              <w:numPr>
                <w:ilvl w:val="0"/>
                <w:numId w:val="42"/>
              </w:numPr>
              <w:ind w:leftChars="0"/>
              <w:jc w:val="both"/>
              <w:rPr>
                <w:rFonts w:ascii="標楷體" w:eastAsia="標楷體" w:hAnsi="標楷體"/>
                <w:color w:val="000000"/>
                <w:szCs w:val="24"/>
                <w:lang w:eastAsia="zh-HK"/>
              </w:rPr>
            </w:pPr>
            <w:r w:rsidRPr="00011745">
              <w:rPr>
                <w:rFonts w:ascii="標楷體" w:eastAsia="標楷體" w:hAnsi="標楷體" w:hint="eastAsia"/>
                <w:color w:val="000000"/>
                <w:szCs w:val="24"/>
                <w:lang w:eastAsia="zh-HK"/>
              </w:rPr>
              <w:t>修正</w:t>
            </w:r>
            <w:r w:rsidRPr="00011745">
              <w:rPr>
                <w:rFonts w:ascii="標楷體" w:eastAsia="標楷體" w:hAnsi="標楷體"/>
                <w:color w:val="000000"/>
                <w:szCs w:val="24"/>
              </w:rPr>
              <w:t>第3點第</w:t>
            </w:r>
            <w:r w:rsidRPr="00011745">
              <w:rPr>
                <w:rFonts w:ascii="標楷體" w:eastAsia="標楷體" w:hAnsi="標楷體" w:hint="eastAsia"/>
                <w:color w:val="000000"/>
                <w:szCs w:val="24"/>
              </w:rPr>
              <w:t>3</w:t>
            </w:r>
            <w:r w:rsidRPr="00011745">
              <w:rPr>
                <w:rFonts w:ascii="標楷體" w:eastAsia="標楷體" w:hAnsi="標楷體"/>
                <w:color w:val="000000"/>
                <w:szCs w:val="24"/>
              </w:rPr>
              <w:t>款</w:t>
            </w:r>
            <w:r w:rsidRPr="00011745">
              <w:rPr>
                <w:rFonts w:ascii="標楷體" w:eastAsia="標楷體" w:hAnsi="標楷體" w:hint="eastAsia"/>
                <w:color w:val="000000"/>
                <w:szCs w:val="24"/>
              </w:rPr>
              <w:t>有關12</w:t>
            </w:r>
            <w:r w:rsidRPr="00011745">
              <w:rPr>
                <w:rFonts w:ascii="標楷體" w:eastAsia="標楷體" w:hAnsi="標楷體" w:hint="eastAsia"/>
                <w:color w:val="000000"/>
                <w:szCs w:val="24"/>
                <w:lang w:eastAsia="zh-HK"/>
              </w:rPr>
              <w:t>月份到職且當月未離職人員，係以12月份所支待遇基準為計算基準</w:t>
            </w:r>
            <w:r w:rsidRPr="00011745">
              <w:rPr>
                <w:rFonts w:ascii="標楷體" w:eastAsia="標楷體" w:hAnsi="標楷體" w:hint="eastAsia"/>
                <w:color w:val="000000"/>
                <w:szCs w:val="24"/>
              </w:rPr>
              <w:t>。</w:t>
            </w:r>
          </w:p>
          <w:p w:rsidR="00820E35" w:rsidRPr="00011745" w:rsidRDefault="004769A2" w:rsidP="00011745">
            <w:pPr>
              <w:pStyle w:val="ad"/>
              <w:numPr>
                <w:ilvl w:val="0"/>
                <w:numId w:val="42"/>
              </w:numPr>
              <w:ind w:leftChars="0"/>
              <w:jc w:val="both"/>
              <w:rPr>
                <w:rFonts w:ascii="標楷體" w:eastAsia="標楷體" w:hAnsi="標楷體"/>
                <w:color w:val="000000"/>
                <w:szCs w:val="24"/>
              </w:rPr>
            </w:pPr>
            <w:r w:rsidRPr="00011745">
              <w:rPr>
                <w:rFonts w:ascii="標楷體" w:eastAsia="標楷體" w:hAnsi="標楷體"/>
                <w:color w:val="000000"/>
                <w:szCs w:val="24"/>
              </w:rPr>
              <w:t>修</w:t>
            </w:r>
            <w:r w:rsidRPr="00011745">
              <w:rPr>
                <w:rFonts w:ascii="標楷體" w:eastAsia="標楷體" w:hAnsi="標楷體" w:hint="eastAsia"/>
                <w:color w:val="000000"/>
                <w:szCs w:val="24"/>
                <w:lang w:eastAsia="zh-HK"/>
              </w:rPr>
              <w:t>正</w:t>
            </w:r>
            <w:r w:rsidRPr="00011745">
              <w:rPr>
                <w:rFonts w:ascii="標楷體" w:eastAsia="標楷體" w:hAnsi="標楷體"/>
                <w:color w:val="000000"/>
                <w:szCs w:val="24"/>
              </w:rPr>
              <w:t>第4點發給日期規定：為108年1月2</w:t>
            </w:r>
            <w:r w:rsidRPr="00011745">
              <w:rPr>
                <w:rFonts w:ascii="標楷體" w:eastAsia="標楷體" w:hAnsi="標楷體" w:hint="eastAsia"/>
                <w:color w:val="000000"/>
                <w:szCs w:val="24"/>
              </w:rPr>
              <w:t>5</w:t>
            </w:r>
            <w:r w:rsidRPr="00011745">
              <w:rPr>
                <w:rFonts w:ascii="標楷體" w:eastAsia="標楷體" w:hAnsi="標楷體"/>
                <w:color w:val="000000"/>
                <w:szCs w:val="24"/>
              </w:rPr>
              <w:t>日</w:t>
            </w:r>
            <w:r w:rsidRPr="00011745">
              <w:rPr>
                <w:rFonts w:ascii="標楷體" w:eastAsia="標楷體" w:hAnsi="標楷體" w:hint="eastAsia"/>
                <w:color w:val="000000"/>
                <w:szCs w:val="24"/>
              </w:rPr>
              <w:t>。</w:t>
            </w:r>
          </w:p>
          <w:p w:rsidR="004769A2" w:rsidRPr="00011745" w:rsidRDefault="004769A2" w:rsidP="00011745">
            <w:pPr>
              <w:pStyle w:val="ad"/>
              <w:numPr>
                <w:ilvl w:val="0"/>
                <w:numId w:val="42"/>
              </w:numPr>
              <w:ind w:leftChars="0"/>
              <w:jc w:val="both"/>
              <w:rPr>
                <w:rFonts w:ascii="標楷體" w:eastAsia="標楷體" w:hAnsi="標楷體"/>
                <w:color w:val="000000"/>
                <w:szCs w:val="24"/>
              </w:rPr>
            </w:pPr>
            <w:r w:rsidRPr="00011745">
              <w:rPr>
                <w:rFonts w:ascii="標楷體" w:eastAsia="標楷體" w:hAnsi="標楷體" w:hint="eastAsia"/>
                <w:color w:val="000000"/>
                <w:szCs w:val="24"/>
              </w:rPr>
              <w:t>修正第7點第1項第1款第3目</w:t>
            </w:r>
            <w:r w:rsidRPr="00011745">
              <w:rPr>
                <w:rFonts w:ascii="標楷體" w:eastAsia="標楷體" w:hAnsi="標楷體" w:hint="eastAsia"/>
                <w:color w:val="000000"/>
                <w:szCs w:val="24"/>
                <w:lang w:eastAsia="zh-HK"/>
              </w:rPr>
              <w:t>有關請延長病假超過6個月致考績列丙等者，</w:t>
            </w:r>
            <w:r w:rsidRPr="00011745">
              <w:rPr>
                <w:rFonts w:ascii="標楷體" w:eastAsia="標楷體" w:hAnsi="標楷體" w:hint="eastAsia"/>
                <w:color w:val="000000"/>
                <w:szCs w:val="24"/>
              </w:rPr>
              <w:t>無</w:t>
            </w:r>
            <w:r w:rsidRPr="00011745">
              <w:rPr>
                <w:rFonts w:ascii="標楷體" w:eastAsia="標楷體" w:hAnsi="標楷體" w:hint="eastAsia"/>
                <w:color w:val="000000"/>
                <w:szCs w:val="24"/>
                <w:lang w:eastAsia="zh-HK"/>
              </w:rPr>
              <w:t>需扣除事、病假日數，僅扣除延長病假日數後</w:t>
            </w:r>
            <w:r w:rsidRPr="00011745">
              <w:rPr>
                <w:rFonts w:ascii="標楷體" w:eastAsia="標楷體" w:hAnsi="標楷體" w:hint="eastAsia"/>
                <w:color w:val="000000"/>
                <w:szCs w:val="24"/>
              </w:rPr>
              <w:t>，</w:t>
            </w:r>
            <w:r w:rsidRPr="00011745">
              <w:rPr>
                <w:rFonts w:ascii="標楷體" w:eastAsia="標楷體" w:hAnsi="標楷體" w:hint="eastAsia"/>
                <w:color w:val="000000"/>
                <w:szCs w:val="24"/>
                <w:lang w:eastAsia="zh-HK"/>
              </w:rPr>
              <w:t>按實際工作月數比例計發年終工作獎金</w:t>
            </w:r>
            <w:r w:rsidRPr="00011745">
              <w:rPr>
                <w:rFonts w:ascii="標楷體" w:eastAsia="標楷體" w:hAnsi="標楷體" w:hint="eastAsia"/>
                <w:color w:val="000000"/>
                <w:szCs w:val="24"/>
              </w:rPr>
              <w:t>。</w:t>
            </w:r>
          </w:p>
          <w:p w:rsidR="004769A2" w:rsidRPr="00011745" w:rsidRDefault="004769A2" w:rsidP="00011745">
            <w:pPr>
              <w:pStyle w:val="ad"/>
              <w:numPr>
                <w:ilvl w:val="0"/>
                <w:numId w:val="42"/>
              </w:numPr>
              <w:ind w:leftChars="0"/>
              <w:jc w:val="both"/>
              <w:rPr>
                <w:rFonts w:ascii="標楷體" w:eastAsia="標楷體" w:hAnsi="標楷體"/>
                <w:color w:val="000000"/>
                <w:szCs w:val="24"/>
              </w:rPr>
            </w:pPr>
            <w:r w:rsidRPr="00011745">
              <w:rPr>
                <w:rFonts w:ascii="標楷體" w:eastAsia="標楷體" w:hAnsi="標楷體" w:hint="eastAsia"/>
                <w:color w:val="000000"/>
                <w:szCs w:val="24"/>
              </w:rPr>
              <w:t>修正第12點第2項及第3項規定，</w:t>
            </w:r>
            <w:r w:rsidRPr="00011745">
              <w:rPr>
                <w:rFonts w:ascii="標楷體" w:eastAsia="標楷體" w:hAnsi="標楷體" w:hint="eastAsia"/>
                <w:color w:val="000000"/>
                <w:szCs w:val="24"/>
                <w:lang w:eastAsia="zh-HK"/>
              </w:rPr>
              <w:t>約聘僱人員於</w:t>
            </w:r>
            <w:r w:rsidRPr="00011745">
              <w:rPr>
                <w:rFonts w:ascii="標楷體" w:eastAsia="標楷體" w:hAnsi="標楷體"/>
                <w:color w:val="000000"/>
                <w:szCs w:val="24"/>
              </w:rPr>
              <w:t>年度中</w:t>
            </w:r>
            <w:r w:rsidRPr="00011745">
              <w:rPr>
                <w:rFonts w:ascii="標楷體" w:eastAsia="標楷體" w:hAnsi="標楷體" w:hint="eastAsia"/>
                <w:color w:val="000000"/>
                <w:szCs w:val="24"/>
              </w:rPr>
              <w:t>年滿65歲</w:t>
            </w:r>
            <w:r w:rsidRPr="00011745">
              <w:rPr>
                <w:rFonts w:ascii="標楷體" w:eastAsia="標楷體" w:hAnsi="標楷體"/>
                <w:color w:val="000000"/>
                <w:szCs w:val="24"/>
              </w:rPr>
              <w:t>不</w:t>
            </w:r>
            <w:r w:rsidRPr="00011745">
              <w:rPr>
                <w:rFonts w:ascii="標楷體" w:eastAsia="標楷體" w:hAnsi="標楷體" w:hint="eastAsia"/>
                <w:color w:val="000000"/>
                <w:szCs w:val="24"/>
              </w:rPr>
              <w:t>予</w:t>
            </w:r>
            <w:r w:rsidRPr="00011745">
              <w:rPr>
                <w:rFonts w:ascii="標楷體" w:eastAsia="標楷體" w:hAnsi="標楷體"/>
                <w:color w:val="000000"/>
                <w:szCs w:val="24"/>
              </w:rPr>
              <w:t>續</w:t>
            </w:r>
            <w:r w:rsidRPr="00011745">
              <w:rPr>
                <w:rFonts w:ascii="標楷體" w:eastAsia="標楷體" w:hAnsi="標楷體" w:hint="eastAsia"/>
                <w:color w:val="000000"/>
                <w:szCs w:val="24"/>
                <w:lang w:eastAsia="zh-HK"/>
              </w:rPr>
              <w:t>聘（</w:t>
            </w:r>
            <w:r w:rsidRPr="00011745">
              <w:rPr>
                <w:rFonts w:ascii="標楷體" w:eastAsia="標楷體" w:hAnsi="標楷體"/>
                <w:color w:val="000000"/>
                <w:szCs w:val="24"/>
              </w:rPr>
              <w:t>僱）</w:t>
            </w:r>
            <w:r w:rsidRPr="00011745">
              <w:rPr>
                <w:rFonts w:ascii="標楷體" w:eastAsia="標楷體" w:hAnsi="標楷體" w:hint="eastAsia"/>
                <w:color w:val="000000"/>
                <w:szCs w:val="24"/>
                <w:lang w:eastAsia="zh-HK"/>
              </w:rPr>
              <w:t>者，</w:t>
            </w:r>
            <w:r w:rsidRPr="00011745">
              <w:rPr>
                <w:rFonts w:ascii="標楷體" w:eastAsia="標楷體" w:hAnsi="標楷體"/>
                <w:color w:val="000000"/>
                <w:szCs w:val="24"/>
              </w:rPr>
              <w:t>按實際在職月數比例發給年終工作獎金；</w:t>
            </w:r>
            <w:r w:rsidRPr="00011745">
              <w:rPr>
                <w:rFonts w:ascii="標楷體" w:eastAsia="標楷體" w:hAnsi="標楷體" w:hint="eastAsia"/>
                <w:color w:val="000000"/>
                <w:szCs w:val="24"/>
                <w:lang w:eastAsia="zh-HK"/>
              </w:rPr>
              <w:t>臨時人員於年度中</w:t>
            </w:r>
            <w:r w:rsidRPr="00011745">
              <w:rPr>
                <w:rFonts w:ascii="標楷體" w:eastAsia="標楷體" w:hAnsi="標楷體" w:hint="eastAsia"/>
                <w:color w:val="000000"/>
                <w:szCs w:val="24"/>
              </w:rPr>
              <w:t>年滿65歲以上且</w:t>
            </w:r>
            <w:r w:rsidRPr="00011745">
              <w:rPr>
                <w:rFonts w:ascii="標楷體" w:eastAsia="標楷體" w:hAnsi="標楷體" w:hint="eastAsia"/>
                <w:color w:val="000000"/>
                <w:szCs w:val="24"/>
                <w:lang w:eastAsia="zh-HK"/>
              </w:rPr>
              <w:t>依勞</w:t>
            </w:r>
            <w:r w:rsidRPr="00011745">
              <w:rPr>
                <w:rFonts w:ascii="標楷體" w:eastAsia="標楷體" w:hAnsi="標楷體" w:hint="eastAsia"/>
                <w:color w:val="000000"/>
                <w:szCs w:val="24"/>
              </w:rPr>
              <w:t>動</w:t>
            </w:r>
            <w:r w:rsidRPr="00011745">
              <w:rPr>
                <w:rFonts w:ascii="標楷體" w:eastAsia="標楷體" w:hAnsi="標楷體" w:hint="eastAsia"/>
                <w:color w:val="000000"/>
                <w:szCs w:val="24"/>
                <w:lang w:eastAsia="zh-HK"/>
              </w:rPr>
              <w:t>基</w:t>
            </w:r>
            <w:r w:rsidRPr="00011745">
              <w:rPr>
                <w:rFonts w:ascii="標楷體" w:eastAsia="標楷體" w:hAnsi="標楷體" w:hint="eastAsia"/>
                <w:color w:val="000000"/>
                <w:szCs w:val="24"/>
              </w:rPr>
              <w:t>準</w:t>
            </w:r>
            <w:r w:rsidRPr="00011745">
              <w:rPr>
                <w:rFonts w:ascii="標楷體" w:eastAsia="標楷體" w:hAnsi="標楷體" w:hint="eastAsia"/>
                <w:color w:val="000000"/>
                <w:szCs w:val="24"/>
                <w:lang w:eastAsia="zh-HK"/>
              </w:rPr>
              <w:t>法辦理</w:t>
            </w:r>
            <w:r w:rsidRPr="00011745">
              <w:rPr>
                <w:rFonts w:ascii="標楷體" w:eastAsia="標楷體" w:hAnsi="標楷體"/>
                <w:color w:val="000000"/>
                <w:szCs w:val="24"/>
              </w:rPr>
              <w:t>退休</w:t>
            </w:r>
            <w:r w:rsidRPr="00011745">
              <w:rPr>
                <w:rFonts w:ascii="標楷體" w:eastAsia="標楷體" w:hAnsi="標楷體" w:hint="eastAsia"/>
                <w:color w:val="000000"/>
                <w:szCs w:val="24"/>
                <w:lang w:eastAsia="zh-HK"/>
              </w:rPr>
              <w:t>者</w:t>
            </w:r>
            <w:r w:rsidRPr="00011745">
              <w:rPr>
                <w:rFonts w:ascii="標楷體" w:eastAsia="標楷體" w:hAnsi="標楷體" w:hint="eastAsia"/>
                <w:szCs w:val="24"/>
              </w:rPr>
              <w:t>，除機關另有規定或以契約約定，從其規定或約定外，得由機關視經費狀況衡酌發給。</w:t>
            </w:r>
          </w:p>
        </w:tc>
        <w:tc>
          <w:tcPr>
            <w:tcW w:w="1043" w:type="pct"/>
            <w:shd w:val="clear" w:color="auto" w:fill="auto"/>
          </w:tcPr>
          <w:p w:rsidR="004B7EBE" w:rsidRPr="00011745" w:rsidRDefault="00592194" w:rsidP="00011745">
            <w:pPr>
              <w:jc w:val="both"/>
              <w:rPr>
                <w:rFonts w:ascii="標楷體" w:eastAsia="標楷體" w:hAnsi="標楷體"/>
                <w:color w:val="000000"/>
                <w:szCs w:val="24"/>
              </w:rPr>
            </w:pPr>
            <w:r w:rsidRPr="00011745">
              <w:rPr>
                <w:rFonts w:ascii="標楷體" w:eastAsia="標楷體" w:hAnsi="標楷體" w:hint="eastAsia"/>
                <w:color w:val="000000"/>
                <w:szCs w:val="24"/>
              </w:rPr>
              <w:t>行政院民國107年12月25日院授人給字第1070059504號函</w:t>
            </w:r>
          </w:p>
        </w:tc>
        <w:tc>
          <w:tcPr>
            <w:tcW w:w="895" w:type="pct"/>
            <w:shd w:val="clear" w:color="auto" w:fill="auto"/>
          </w:tcPr>
          <w:p w:rsidR="004B7EBE" w:rsidRPr="00011745" w:rsidRDefault="00407A3C" w:rsidP="00011745">
            <w:pPr>
              <w:jc w:val="both"/>
              <w:rPr>
                <w:rFonts w:ascii="標楷體" w:eastAsia="標楷體" w:hAnsi="標楷體"/>
                <w:szCs w:val="24"/>
              </w:rPr>
            </w:pPr>
            <w:r w:rsidRPr="00011745">
              <w:rPr>
                <w:rFonts w:ascii="標楷體" w:eastAsia="標楷體" w:hAnsi="標楷體" w:hint="eastAsia"/>
                <w:szCs w:val="24"/>
              </w:rPr>
              <w:t>臺中市政府</w:t>
            </w:r>
            <w:r w:rsidR="00592194" w:rsidRPr="00011745">
              <w:rPr>
                <w:rFonts w:ascii="標楷體" w:eastAsia="標楷體" w:hAnsi="標楷體" w:hint="eastAsia"/>
                <w:szCs w:val="24"/>
              </w:rPr>
              <w:t>民國107年12月27日府授人給字第1070321442號函</w:t>
            </w:r>
          </w:p>
        </w:tc>
        <w:tc>
          <w:tcPr>
            <w:tcW w:w="294" w:type="pct"/>
            <w:shd w:val="clear" w:color="auto" w:fill="auto"/>
          </w:tcPr>
          <w:p w:rsidR="004B7EBE" w:rsidRPr="00011745" w:rsidRDefault="004B7EBE" w:rsidP="00011745">
            <w:pPr>
              <w:jc w:val="both"/>
              <w:rPr>
                <w:rFonts w:ascii="標楷體" w:eastAsia="標楷體" w:hAnsi="標楷體"/>
                <w:szCs w:val="24"/>
              </w:rPr>
            </w:pPr>
          </w:p>
        </w:tc>
      </w:tr>
      <w:tr w:rsidR="004B7EBE" w:rsidRPr="00DE479D" w:rsidTr="00C6035E">
        <w:trPr>
          <w:trHeight w:val="538"/>
          <w:jc w:val="center"/>
        </w:trPr>
        <w:tc>
          <w:tcPr>
            <w:tcW w:w="833" w:type="pct"/>
            <w:shd w:val="clear" w:color="auto" w:fill="auto"/>
          </w:tcPr>
          <w:p w:rsidR="004B7EBE" w:rsidRPr="00011745" w:rsidRDefault="0046259D" w:rsidP="00011745">
            <w:p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lastRenderedPageBreak/>
              <w:t>有關</w:t>
            </w:r>
            <w:r w:rsidR="00EF79DF" w:rsidRPr="00011745">
              <w:rPr>
                <w:rFonts w:ascii="標楷體" w:eastAsia="標楷體" w:hAnsi="標楷體" w:hint="eastAsia"/>
                <w:color w:val="000000"/>
                <w:szCs w:val="24"/>
              </w:rPr>
              <w:t>公教人員保險之保險費率，不適用年金規定之被保險人及適用年金規定之被保險人，自108年1月1日起分別調整為8.28%及12.53%。</w:t>
            </w:r>
          </w:p>
        </w:tc>
        <w:tc>
          <w:tcPr>
            <w:tcW w:w="1935" w:type="pct"/>
            <w:shd w:val="clear" w:color="auto" w:fill="auto"/>
          </w:tcPr>
          <w:p w:rsidR="004B7EBE" w:rsidRPr="00011745" w:rsidRDefault="00390866" w:rsidP="00011745">
            <w:pPr>
              <w:jc w:val="both"/>
              <w:rPr>
                <w:rFonts w:ascii="標楷體" w:eastAsia="標楷體" w:hAnsi="標楷體"/>
                <w:color w:val="000000"/>
                <w:szCs w:val="24"/>
              </w:rPr>
            </w:pPr>
            <w:r w:rsidRPr="00011745">
              <w:rPr>
                <w:rFonts w:ascii="標楷體" w:eastAsia="標楷體" w:hAnsi="標楷體" w:hint="eastAsia"/>
                <w:color w:val="000000"/>
                <w:szCs w:val="24"/>
              </w:rPr>
              <w:t>茲以現行公保保險費率係依公保第6次精算結果，自105年1月1日起，「不適用年金規定者」調整為8.83%、「適用年金規定者」分3年調整至13.4%</w:t>
            </w:r>
            <w:r w:rsidR="0046259D">
              <w:rPr>
                <w:rFonts w:ascii="標楷體" w:eastAsia="標楷體" w:hAnsi="標楷體" w:hint="eastAsia"/>
                <w:color w:val="000000"/>
                <w:szCs w:val="24"/>
              </w:rPr>
              <w:t>。第7</w:t>
            </w:r>
            <w:r w:rsidRPr="00011745">
              <w:rPr>
                <w:rFonts w:ascii="標楷體" w:eastAsia="標楷體" w:hAnsi="標楷體" w:hint="eastAsia"/>
                <w:color w:val="000000"/>
                <w:szCs w:val="24"/>
              </w:rPr>
              <w:t>次精算結果顯示，「不適用年金規定者」為8.28%；「適用年金規定者」為12.53%</w:t>
            </w:r>
            <w:r w:rsidR="0046259D">
              <w:rPr>
                <w:rFonts w:ascii="標楷體" w:eastAsia="標楷體" w:hAnsi="標楷體" w:hint="eastAsia"/>
                <w:color w:val="000000"/>
                <w:szCs w:val="24"/>
              </w:rPr>
              <w:t>，因</w:t>
            </w:r>
            <w:r w:rsidRPr="00011745">
              <w:rPr>
                <w:rFonts w:ascii="標楷體" w:eastAsia="標楷體" w:hAnsi="標楷體" w:hint="eastAsia"/>
                <w:color w:val="000000"/>
                <w:szCs w:val="24"/>
              </w:rPr>
              <w:t>兩者之保險費率均較現行費率低，且相差幅度超過負5%</w:t>
            </w:r>
            <w:r w:rsidR="0007137F">
              <w:rPr>
                <w:rFonts w:ascii="標楷體" w:eastAsia="標楷體" w:hAnsi="標楷體" w:hint="eastAsia"/>
                <w:color w:val="000000"/>
                <w:szCs w:val="24"/>
              </w:rPr>
              <w:t>，</w:t>
            </w:r>
            <w:r w:rsidRPr="00011745">
              <w:rPr>
                <w:rFonts w:ascii="標楷體" w:eastAsia="標楷體" w:hAnsi="標楷體" w:hint="eastAsia"/>
                <w:color w:val="000000"/>
                <w:szCs w:val="24"/>
              </w:rPr>
              <w:t>爰考試院乃會同行政院於107年12月7日會銜重行釐定公保之保險費率如下：</w:t>
            </w:r>
          </w:p>
          <w:p w:rsidR="00390866" w:rsidRPr="00011745" w:rsidRDefault="00390866" w:rsidP="00011745">
            <w:pPr>
              <w:pStyle w:val="ad"/>
              <w:numPr>
                <w:ilvl w:val="0"/>
                <w:numId w:val="43"/>
              </w:numPr>
              <w:ind w:leftChars="0"/>
              <w:jc w:val="both"/>
              <w:rPr>
                <w:rFonts w:ascii="標楷體" w:eastAsia="標楷體" w:hAnsi="標楷體"/>
                <w:color w:val="000000"/>
                <w:szCs w:val="24"/>
              </w:rPr>
            </w:pPr>
            <w:r w:rsidRPr="00011745">
              <w:rPr>
                <w:rFonts w:ascii="標楷體" w:eastAsia="標楷體" w:hAnsi="標楷體" w:hint="eastAsia"/>
                <w:color w:val="000000"/>
                <w:szCs w:val="24"/>
              </w:rPr>
              <w:t>不適用年金規定之被保險人調整為8.28%。</w:t>
            </w:r>
          </w:p>
          <w:p w:rsidR="00390866" w:rsidRPr="00011745" w:rsidRDefault="00390866" w:rsidP="00011745">
            <w:pPr>
              <w:pStyle w:val="ad"/>
              <w:numPr>
                <w:ilvl w:val="0"/>
                <w:numId w:val="43"/>
              </w:numPr>
              <w:ind w:leftChars="0"/>
              <w:jc w:val="both"/>
              <w:rPr>
                <w:rFonts w:ascii="標楷體" w:eastAsia="標楷體" w:hAnsi="標楷體"/>
                <w:color w:val="000000"/>
                <w:szCs w:val="24"/>
              </w:rPr>
            </w:pPr>
            <w:r w:rsidRPr="00011745">
              <w:rPr>
                <w:rFonts w:ascii="標楷體" w:eastAsia="標楷體" w:hAnsi="標楷體" w:hint="eastAsia"/>
                <w:color w:val="000000"/>
                <w:szCs w:val="24"/>
              </w:rPr>
              <w:t>適用年金規定之被保險人調整為12.53%。</w:t>
            </w:r>
          </w:p>
          <w:p w:rsidR="00390866" w:rsidRPr="00011745" w:rsidRDefault="00390866" w:rsidP="00011745">
            <w:pPr>
              <w:pStyle w:val="ad"/>
              <w:numPr>
                <w:ilvl w:val="0"/>
                <w:numId w:val="43"/>
              </w:numPr>
              <w:ind w:leftChars="0"/>
              <w:jc w:val="both"/>
              <w:rPr>
                <w:rFonts w:ascii="標楷體" w:eastAsia="標楷體" w:hAnsi="標楷體"/>
                <w:color w:val="000000"/>
                <w:szCs w:val="24"/>
              </w:rPr>
            </w:pPr>
            <w:r w:rsidRPr="00011745">
              <w:rPr>
                <w:rFonts w:ascii="標楷體" w:eastAsia="標楷體" w:hAnsi="標楷體" w:hint="eastAsia"/>
                <w:color w:val="000000"/>
                <w:szCs w:val="24"/>
              </w:rPr>
              <w:t>以上費率之調整自108年1月1日起實施。</w:t>
            </w:r>
          </w:p>
        </w:tc>
        <w:tc>
          <w:tcPr>
            <w:tcW w:w="1043" w:type="pct"/>
            <w:shd w:val="clear" w:color="auto" w:fill="auto"/>
          </w:tcPr>
          <w:p w:rsidR="004B7EBE" w:rsidRPr="00011745" w:rsidRDefault="00F939B0" w:rsidP="00011745">
            <w:pPr>
              <w:jc w:val="both"/>
              <w:rPr>
                <w:rFonts w:ascii="標楷體" w:eastAsia="標楷體" w:hAnsi="標楷體"/>
                <w:color w:val="000000"/>
                <w:szCs w:val="24"/>
              </w:rPr>
            </w:pPr>
            <w:r w:rsidRPr="00011745">
              <w:rPr>
                <w:rFonts w:ascii="標楷體" w:eastAsia="標楷體" w:hAnsi="標楷體" w:hint="eastAsia"/>
                <w:color w:val="000000"/>
                <w:szCs w:val="24"/>
              </w:rPr>
              <w:t>行政院人事行政總處民國107年12月14日總處給字第1070058205號函暨銓敘部民國107年</w:t>
            </w:r>
            <w:r w:rsidR="00EB00EB">
              <w:rPr>
                <w:rFonts w:ascii="標楷體" w:eastAsia="標楷體" w:hAnsi="標楷體" w:hint="eastAsia"/>
                <w:color w:val="000000"/>
                <w:szCs w:val="24"/>
              </w:rPr>
              <w:t>12</w:t>
            </w:r>
            <w:r w:rsidRPr="00011745">
              <w:rPr>
                <w:rFonts w:ascii="標楷體" w:eastAsia="標楷體" w:hAnsi="標楷體" w:hint="eastAsia"/>
                <w:color w:val="000000"/>
                <w:szCs w:val="24"/>
              </w:rPr>
              <w:t>月</w:t>
            </w:r>
            <w:r w:rsidR="00EB00EB">
              <w:rPr>
                <w:rFonts w:ascii="標楷體" w:eastAsia="標楷體" w:hAnsi="標楷體" w:hint="eastAsia"/>
                <w:color w:val="000000"/>
                <w:szCs w:val="24"/>
              </w:rPr>
              <w:t>14日部退一</w:t>
            </w:r>
            <w:r w:rsidRPr="00011745">
              <w:rPr>
                <w:rFonts w:ascii="標楷體" w:eastAsia="標楷體" w:hAnsi="標楷體" w:hint="eastAsia"/>
                <w:color w:val="000000"/>
                <w:szCs w:val="24"/>
              </w:rPr>
              <w:t>字第</w:t>
            </w:r>
            <w:r w:rsidR="00EB00EB">
              <w:rPr>
                <w:rFonts w:ascii="標楷體" w:eastAsia="標楷體" w:hAnsi="標楷體" w:hint="eastAsia"/>
                <w:color w:val="000000"/>
                <w:szCs w:val="24"/>
              </w:rPr>
              <w:t>1074673209</w:t>
            </w:r>
            <w:r w:rsidRPr="00011745">
              <w:rPr>
                <w:rFonts w:ascii="標楷體" w:eastAsia="標楷體" w:hAnsi="標楷體" w:hint="eastAsia"/>
                <w:color w:val="000000"/>
                <w:szCs w:val="24"/>
              </w:rPr>
              <w:t>號函</w:t>
            </w:r>
            <w:bookmarkStart w:id="0" w:name="_GoBack"/>
            <w:bookmarkEnd w:id="0"/>
          </w:p>
        </w:tc>
        <w:tc>
          <w:tcPr>
            <w:tcW w:w="895" w:type="pct"/>
            <w:shd w:val="clear" w:color="auto" w:fill="auto"/>
          </w:tcPr>
          <w:p w:rsidR="004B7EBE" w:rsidRPr="00011745" w:rsidRDefault="00407A3C" w:rsidP="00011745">
            <w:pPr>
              <w:jc w:val="both"/>
              <w:rPr>
                <w:rFonts w:ascii="標楷體" w:eastAsia="標楷體" w:hAnsi="標楷體"/>
                <w:szCs w:val="24"/>
              </w:rPr>
            </w:pPr>
            <w:r w:rsidRPr="00011745">
              <w:rPr>
                <w:rFonts w:ascii="標楷體" w:eastAsia="標楷體" w:hAnsi="標楷體" w:hint="eastAsia"/>
                <w:szCs w:val="24"/>
              </w:rPr>
              <w:t>臺中市政府</w:t>
            </w:r>
            <w:r w:rsidR="00F939B0" w:rsidRPr="00011745">
              <w:rPr>
                <w:rFonts w:ascii="標楷體" w:eastAsia="標楷體" w:hAnsi="標楷體" w:hint="eastAsia"/>
                <w:szCs w:val="24"/>
              </w:rPr>
              <w:t>民國107年12月18日府授人給字第1070312542號函</w:t>
            </w:r>
          </w:p>
        </w:tc>
        <w:tc>
          <w:tcPr>
            <w:tcW w:w="294" w:type="pct"/>
            <w:shd w:val="clear" w:color="auto" w:fill="auto"/>
          </w:tcPr>
          <w:p w:rsidR="004B7EBE" w:rsidRPr="00011745" w:rsidRDefault="004B7EBE" w:rsidP="00011745">
            <w:pPr>
              <w:jc w:val="both"/>
              <w:rPr>
                <w:rFonts w:ascii="標楷體" w:eastAsia="標楷體" w:hAnsi="標楷體"/>
                <w:szCs w:val="24"/>
              </w:rPr>
            </w:pPr>
          </w:p>
        </w:tc>
      </w:tr>
    </w:tbl>
    <w:p w:rsidR="007307A8" w:rsidRPr="00DE479D" w:rsidRDefault="007307A8" w:rsidP="007A7BB4">
      <w:pPr>
        <w:jc w:val="both"/>
        <w:rPr>
          <w:rFonts w:ascii="標楷體" w:eastAsia="標楷體" w:hAnsi="標楷體"/>
          <w:sz w:val="32"/>
          <w:szCs w:val="32"/>
        </w:rPr>
      </w:pPr>
    </w:p>
    <w:sectPr w:rsidR="007307A8"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400" w:rsidRDefault="00BF1400" w:rsidP="001D5F40">
      <w:r>
        <w:separator/>
      </w:r>
    </w:p>
  </w:endnote>
  <w:endnote w:type="continuationSeparator" w:id="0">
    <w:p w:rsidR="00BF1400" w:rsidRDefault="00BF1400"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EB00EB" w:rsidRPr="00EB00EB">
          <w:rPr>
            <w:noProof/>
            <w:lang w:val="zh-TW" w:eastAsia="zh-TW"/>
          </w:rPr>
          <w:t>5</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400" w:rsidRDefault="00BF1400" w:rsidP="001D5F40">
      <w:r>
        <w:separator/>
      </w:r>
    </w:p>
  </w:footnote>
  <w:footnote w:type="continuationSeparator" w:id="0">
    <w:p w:rsidR="00BF1400" w:rsidRDefault="00BF1400"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66E47"/>
    <w:multiLevelType w:val="hybridMultilevel"/>
    <w:tmpl w:val="4FDADDB8"/>
    <w:lvl w:ilvl="0" w:tplc="5FBE7B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4944110"/>
    <w:multiLevelType w:val="hybridMultilevel"/>
    <w:tmpl w:val="A718E0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5465B0"/>
    <w:multiLevelType w:val="hybridMultilevel"/>
    <w:tmpl w:val="4A8A2318"/>
    <w:lvl w:ilvl="0" w:tplc="47784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CE411D"/>
    <w:multiLevelType w:val="hybridMultilevel"/>
    <w:tmpl w:val="2CBA2CD0"/>
    <w:lvl w:ilvl="0" w:tplc="A464F82C">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1"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1E9F6428"/>
    <w:multiLevelType w:val="hybridMultilevel"/>
    <w:tmpl w:val="BAB68D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3079EF"/>
    <w:multiLevelType w:val="hybridMultilevel"/>
    <w:tmpl w:val="D36A35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800E2D"/>
    <w:multiLevelType w:val="hybridMultilevel"/>
    <w:tmpl w:val="F5ECE8D0"/>
    <w:lvl w:ilvl="0" w:tplc="32845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0D0A6C"/>
    <w:multiLevelType w:val="hybridMultilevel"/>
    <w:tmpl w:val="079E836C"/>
    <w:lvl w:ilvl="0" w:tplc="3866276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7" w15:restartNumberingAfterBreak="0">
    <w:nsid w:val="28AC03D7"/>
    <w:multiLevelType w:val="hybridMultilevel"/>
    <w:tmpl w:val="454CF8B0"/>
    <w:lvl w:ilvl="0" w:tplc="32B4A0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64C6F"/>
    <w:multiLevelType w:val="hybridMultilevel"/>
    <w:tmpl w:val="04E415CA"/>
    <w:lvl w:ilvl="0" w:tplc="AD622258">
      <w:start w:val="1"/>
      <w:numFmt w:val="taiwaneseCountingThousand"/>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15D32"/>
    <w:multiLevelType w:val="hybridMultilevel"/>
    <w:tmpl w:val="4D88E0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612D82"/>
    <w:multiLevelType w:val="hybridMultilevel"/>
    <w:tmpl w:val="08C849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15:restartNumberingAfterBreak="0">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D5E7610"/>
    <w:multiLevelType w:val="hybridMultilevel"/>
    <w:tmpl w:val="7F1A9A18"/>
    <w:lvl w:ilvl="0" w:tplc="EBBE63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6F783C"/>
    <w:multiLevelType w:val="hybridMultilevel"/>
    <w:tmpl w:val="3BB058D2"/>
    <w:lvl w:ilvl="0" w:tplc="F57C18A0">
      <w:start w:val="1"/>
      <w:numFmt w:val="taiwaneseCountingThousand"/>
      <w:suff w:val="nothing"/>
      <w:lvlText w:val="%1、"/>
      <w:lvlJc w:val="left"/>
      <w:pPr>
        <w:ind w:left="2564" w:hanging="720"/>
      </w:pPr>
      <w:rPr>
        <w:rFonts w:hint="default"/>
        <w:lang w:val="en-US"/>
      </w:rPr>
    </w:lvl>
    <w:lvl w:ilvl="1" w:tplc="04090019" w:tentative="1">
      <w:start w:val="1"/>
      <w:numFmt w:val="ideographTraditional"/>
      <w:lvlText w:val="%2、"/>
      <w:lvlJc w:val="left"/>
      <w:pPr>
        <w:tabs>
          <w:tab w:val="num" w:pos="2804"/>
        </w:tabs>
        <w:ind w:left="2804" w:hanging="480"/>
      </w:p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26" w15:restartNumberingAfterBreak="0">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40D614E5"/>
    <w:multiLevelType w:val="hybridMultilevel"/>
    <w:tmpl w:val="882445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8180F7B"/>
    <w:multiLevelType w:val="hybridMultilevel"/>
    <w:tmpl w:val="D316B3CA"/>
    <w:lvl w:ilvl="0" w:tplc="6E90E1CC">
      <w:start w:val="1"/>
      <w:numFmt w:val="taiwaneseCountingThousand"/>
      <w:lvlText w:val="%1、"/>
      <w:lvlJc w:val="left"/>
      <w:pPr>
        <w:ind w:left="456" w:hanging="456"/>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0F182D"/>
    <w:multiLevelType w:val="hybridMultilevel"/>
    <w:tmpl w:val="8AC414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9E3E28"/>
    <w:multiLevelType w:val="hybridMultilevel"/>
    <w:tmpl w:val="6A7A25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E47C50"/>
    <w:multiLevelType w:val="hybridMultilevel"/>
    <w:tmpl w:val="BEA67F4E"/>
    <w:lvl w:ilvl="0" w:tplc="EBD879F0">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8D629A"/>
    <w:multiLevelType w:val="hybridMultilevel"/>
    <w:tmpl w:val="26DC0DDA"/>
    <w:lvl w:ilvl="0" w:tplc="6922A5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F143B9"/>
    <w:multiLevelType w:val="hybridMultilevel"/>
    <w:tmpl w:val="C0BEAE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C84E65"/>
    <w:multiLevelType w:val="hybridMultilevel"/>
    <w:tmpl w:val="E1364E5A"/>
    <w:lvl w:ilvl="0" w:tplc="88DCCB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4002F4"/>
    <w:multiLevelType w:val="hybridMultilevel"/>
    <w:tmpl w:val="602256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4B8"/>
    <w:multiLevelType w:val="hybridMultilevel"/>
    <w:tmpl w:val="1980A4D6"/>
    <w:lvl w:ilvl="0" w:tplc="50E86A1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F32087"/>
    <w:multiLevelType w:val="hybridMultilevel"/>
    <w:tmpl w:val="DF660BA4"/>
    <w:lvl w:ilvl="0" w:tplc="218C42E2">
      <w:start w:val="1"/>
      <w:numFmt w:val="taiwaneseCountingThousand"/>
      <w:lvlText w:val="(%1)"/>
      <w:lvlJc w:val="left"/>
      <w:pPr>
        <w:ind w:left="1248" w:hanging="768"/>
      </w:pPr>
      <w:rPr>
        <w:rFonts w:hint="default"/>
      </w:rPr>
    </w:lvl>
    <w:lvl w:ilvl="1" w:tplc="EF40177C">
      <w:start w:val="1"/>
      <w:numFmt w:val="decimalFullWidth"/>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CFC1EF2"/>
    <w:multiLevelType w:val="hybridMultilevel"/>
    <w:tmpl w:val="390E28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1A1E92"/>
    <w:multiLevelType w:val="hybridMultilevel"/>
    <w:tmpl w:val="AE5EFE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6F06B0"/>
    <w:multiLevelType w:val="hybridMultilevel"/>
    <w:tmpl w:val="561868EC"/>
    <w:lvl w:ilvl="0" w:tplc="48728D6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0"/>
  </w:num>
  <w:num w:numId="3">
    <w:abstractNumId w:val="5"/>
  </w:num>
  <w:num w:numId="4">
    <w:abstractNumId w:val="22"/>
  </w:num>
  <w:num w:numId="5">
    <w:abstractNumId w:val="2"/>
  </w:num>
  <w:num w:numId="6">
    <w:abstractNumId w:val="26"/>
  </w:num>
  <w:num w:numId="7">
    <w:abstractNumId w:val="16"/>
  </w:num>
  <w:num w:numId="8">
    <w:abstractNumId w:val="6"/>
  </w:num>
  <w:num w:numId="9">
    <w:abstractNumId w:val="8"/>
  </w:num>
  <w:num w:numId="10">
    <w:abstractNumId w:val="0"/>
  </w:num>
  <w:num w:numId="11">
    <w:abstractNumId w:val="28"/>
  </w:num>
  <w:num w:numId="12">
    <w:abstractNumId w:val="10"/>
  </w:num>
  <w:num w:numId="13">
    <w:abstractNumId w:val="7"/>
  </w:num>
  <w:num w:numId="14">
    <w:abstractNumId w:val="39"/>
  </w:num>
  <w:num w:numId="15">
    <w:abstractNumId w:val="32"/>
  </w:num>
  <w:num w:numId="16">
    <w:abstractNumId w:val="23"/>
  </w:num>
  <w:num w:numId="17">
    <w:abstractNumId w:val="1"/>
  </w:num>
  <w:num w:numId="18">
    <w:abstractNumId w:val="40"/>
  </w:num>
  <w:num w:numId="19">
    <w:abstractNumId w:val="43"/>
  </w:num>
  <w:num w:numId="20">
    <w:abstractNumId w:val="4"/>
  </w:num>
  <w:num w:numId="21">
    <w:abstractNumId w:val="14"/>
  </w:num>
  <w:num w:numId="22">
    <w:abstractNumId w:val="34"/>
  </w:num>
  <w:num w:numId="23">
    <w:abstractNumId w:val="42"/>
  </w:num>
  <w:num w:numId="24">
    <w:abstractNumId w:val="36"/>
  </w:num>
  <w:num w:numId="25">
    <w:abstractNumId w:val="30"/>
  </w:num>
  <w:num w:numId="26">
    <w:abstractNumId w:val="25"/>
  </w:num>
  <w:num w:numId="27">
    <w:abstractNumId w:val="41"/>
  </w:num>
  <w:num w:numId="28">
    <w:abstractNumId w:val="37"/>
  </w:num>
  <w:num w:numId="29">
    <w:abstractNumId w:val="17"/>
  </w:num>
  <w:num w:numId="30">
    <w:abstractNumId w:val="24"/>
  </w:num>
  <w:num w:numId="31">
    <w:abstractNumId w:val="33"/>
  </w:num>
  <w:num w:numId="32">
    <w:abstractNumId w:val="9"/>
  </w:num>
  <w:num w:numId="33">
    <w:abstractNumId w:val="35"/>
  </w:num>
  <w:num w:numId="34">
    <w:abstractNumId w:val="29"/>
  </w:num>
  <w:num w:numId="35">
    <w:abstractNumId w:val="38"/>
  </w:num>
  <w:num w:numId="36">
    <w:abstractNumId w:val="31"/>
  </w:num>
  <w:num w:numId="37">
    <w:abstractNumId w:val="18"/>
  </w:num>
  <w:num w:numId="38">
    <w:abstractNumId w:val="19"/>
  </w:num>
  <w:num w:numId="39">
    <w:abstractNumId w:val="3"/>
  </w:num>
  <w:num w:numId="40">
    <w:abstractNumId w:val="21"/>
  </w:num>
  <w:num w:numId="41">
    <w:abstractNumId w:val="13"/>
  </w:num>
  <w:num w:numId="42">
    <w:abstractNumId w:val="27"/>
  </w:num>
  <w:num w:numId="43">
    <w:abstractNumId w:val="12"/>
  </w:num>
  <w:num w:numId="4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745"/>
    <w:rsid w:val="00013967"/>
    <w:rsid w:val="00014BC9"/>
    <w:rsid w:val="00016C91"/>
    <w:rsid w:val="0001738C"/>
    <w:rsid w:val="00017E2A"/>
    <w:rsid w:val="00021779"/>
    <w:rsid w:val="00021BB2"/>
    <w:rsid w:val="0002338A"/>
    <w:rsid w:val="000243E4"/>
    <w:rsid w:val="00024EED"/>
    <w:rsid w:val="00025854"/>
    <w:rsid w:val="00025A58"/>
    <w:rsid w:val="000263C2"/>
    <w:rsid w:val="0002674D"/>
    <w:rsid w:val="00026DA7"/>
    <w:rsid w:val="0002788E"/>
    <w:rsid w:val="00027BA9"/>
    <w:rsid w:val="0003026A"/>
    <w:rsid w:val="0003154D"/>
    <w:rsid w:val="000322D1"/>
    <w:rsid w:val="0003287D"/>
    <w:rsid w:val="00033DAA"/>
    <w:rsid w:val="000374A9"/>
    <w:rsid w:val="0004031C"/>
    <w:rsid w:val="00043C0C"/>
    <w:rsid w:val="00045ACD"/>
    <w:rsid w:val="00047316"/>
    <w:rsid w:val="00047714"/>
    <w:rsid w:val="00053194"/>
    <w:rsid w:val="00053B2C"/>
    <w:rsid w:val="000541D3"/>
    <w:rsid w:val="00060B71"/>
    <w:rsid w:val="00060E02"/>
    <w:rsid w:val="000651C5"/>
    <w:rsid w:val="0007137F"/>
    <w:rsid w:val="00073566"/>
    <w:rsid w:val="000735B1"/>
    <w:rsid w:val="00074EE4"/>
    <w:rsid w:val="00075E8E"/>
    <w:rsid w:val="00076395"/>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6A2"/>
    <w:rsid w:val="000A1A7A"/>
    <w:rsid w:val="000A1E91"/>
    <w:rsid w:val="000A2097"/>
    <w:rsid w:val="000A4383"/>
    <w:rsid w:val="000A45A2"/>
    <w:rsid w:val="000A45B9"/>
    <w:rsid w:val="000A46E1"/>
    <w:rsid w:val="000A6CE5"/>
    <w:rsid w:val="000A6D64"/>
    <w:rsid w:val="000B0F10"/>
    <w:rsid w:val="000B1F5C"/>
    <w:rsid w:val="000B3073"/>
    <w:rsid w:val="000B343C"/>
    <w:rsid w:val="000B7157"/>
    <w:rsid w:val="000B7789"/>
    <w:rsid w:val="000C04C4"/>
    <w:rsid w:val="000C0AB2"/>
    <w:rsid w:val="000C0B5C"/>
    <w:rsid w:val="000C1A66"/>
    <w:rsid w:val="000C1C7F"/>
    <w:rsid w:val="000C38B5"/>
    <w:rsid w:val="000C6D5A"/>
    <w:rsid w:val="000C717E"/>
    <w:rsid w:val="000D00E4"/>
    <w:rsid w:val="000D0846"/>
    <w:rsid w:val="000D1BA9"/>
    <w:rsid w:val="000D20D4"/>
    <w:rsid w:val="000D3665"/>
    <w:rsid w:val="000E0235"/>
    <w:rsid w:val="000E34BF"/>
    <w:rsid w:val="000E4093"/>
    <w:rsid w:val="000E43CF"/>
    <w:rsid w:val="000E66E7"/>
    <w:rsid w:val="000E7370"/>
    <w:rsid w:val="000E74C6"/>
    <w:rsid w:val="000E775C"/>
    <w:rsid w:val="000F327F"/>
    <w:rsid w:val="000F4101"/>
    <w:rsid w:val="000F410C"/>
    <w:rsid w:val="000F5A4C"/>
    <w:rsid w:val="000F63B5"/>
    <w:rsid w:val="0010144B"/>
    <w:rsid w:val="001041A4"/>
    <w:rsid w:val="001048B9"/>
    <w:rsid w:val="00104B2D"/>
    <w:rsid w:val="00105B92"/>
    <w:rsid w:val="00105F05"/>
    <w:rsid w:val="00106250"/>
    <w:rsid w:val="00106657"/>
    <w:rsid w:val="001066D3"/>
    <w:rsid w:val="00107ECB"/>
    <w:rsid w:val="00111306"/>
    <w:rsid w:val="00111845"/>
    <w:rsid w:val="001137A1"/>
    <w:rsid w:val="00113D7D"/>
    <w:rsid w:val="00113DF9"/>
    <w:rsid w:val="0011436D"/>
    <w:rsid w:val="001145B0"/>
    <w:rsid w:val="001176C6"/>
    <w:rsid w:val="00117C16"/>
    <w:rsid w:val="0012016A"/>
    <w:rsid w:val="00121145"/>
    <w:rsid w:val="00123093"/>
    <w:rsid w:val="00125C65"/>
    <w:rsid w:val="00126352"/>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1F5C"/>
    <w:rsid w:val="0015338B"/>
    <w:rsid w:val="00153488"/>
    <w:rsid w:val="001536F0"/>
    <w:rsid w:val="001543DD"/>
    <w:rsid w:val="00156194"/>
    <w:rsid w:val="00157B94"/>
    <w:rsid w:val="00160211"/>
    <w:rsid w:val="001615CF"/>
    <w:rsid w:val="00161993"/>
    <w:rsid w:val="00161CAE"/>
    <w:rsid w:val="00162C0E"/>
    <w:rsid w:val="00164AE6"/>
    <w:rsid w:val="001667F3"/>
    <w:rsid w:val="001676AF"/>
    <w:rsid w:val="00167F7A"/>
    <w:rsid w:val="00171433"/>
    <w:rsid w:val="00172078"/>
    <w:rsid w:val="00172C7B"/>
    <w:rsid w:val="0017349B"/>
    <w:rsid w:val="00174DE5"/>
    <w:rsid w:val="00174E49"/>
    <w:rsid w:val="001768AF"/>
    <w:rsid w:val="001809CA"/>
    <w:rsid w:val="00182146"/>
    <w:rsid w:val="00182BBB"/>
    <w:rsid w:val="001858DC"/>
    <w:rsid w:val="00190068"/>
    <w:rsid w:val="00190311"/>
    <w:rsid w:val="0019320E"/>
    <w:rsid w:val="00193CD8"/>
    <w:rsid w:val="00196067"/>
    <w:rsid w:val="001977CC"/>
    <w:rsid w:val="00197A92"/>
    <w:rsid w:val="00197B06"/>
    <w:rsid w:val="001A3010"/>
    <w:rsid w:val="001A3FD4"/>
    <w:rsid w:val="001A3FF4"/>
    <w:rsid w:val="001A43C4"/>
    <w:rsid w:val="001A67D0"/>
    <w:rsid w:val="001B08A0"/>
    <w:rsid w:val="001B14D5"/>
    <w:rsid w:val="001B25D2"/>
    <w:rsid w:val="001B4D35"/>
    <w:rsid w:val="001B50E3"/>
    <w:rsid w:val="001C0912"/>
    <w:rsid w:val="001C1A50"/>
    <w:rsid w:val="001C265C"/>
    <w:rsid w:val="001C38C9"/>
    <w:rsid w:val="001C3E8C"/>
    <w:rsid w:val="001C5DBB"/>
    <w:rsid w:val="001C6107"/>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2FEF"/>
    <w:rsid w:val="00205048"/>
    <w:rsid w:val="0020509C"/>
    <w:rsid w:val="002065BE"/>
    <w:rsid w:val="0020668C"/>
    <w:rsid w:val="002066BC"/>
    <w:rsid w:val="002103D0"/>
    <w:rsid w:val="00213799"/>
    <w:rsid w:val="002137A0"/>
    <w:rsid w:val="00214261"/>
    <w:rsid w:val="00217482"/>
    <w:rsid w:val="0022030D"/>
    <w:rsid w:val="00222D70"/>
    <w:rsid w:val="00225463"/>
    <w:rsid w:val="0022550E"/>
    <w:rsid w:val="00226702"/>
    <w:rsid w:val="002272D5"/>
    <w:rsid w:val="002307F0"/>
    <w:rsid w:val="00232381"/>
    <w:rsid w:val="00234998"/>
    <w:rsid w:val="00236A77"/>
    <w:rsid w:val="00236F66"/>
    <w:rsid w:val="00236FF5"/>
    <w:rsid w:val="00241AE2"/>
    <w:rsid w:val="002422EC"/>
    <w:rsid w:val="0024565B"/>
    <w:rsid w:val="00245FB4"/>
    <w:rsid w:val="002472CA"/>
    <w:rsid w:val="002523A0"/>
    <w:rsid w:val="00252933"/>
    <w:rsid w:val="00253D3E"/>
    <w:rsid w:val="00256BF6"/>
    <w:rsid w:val="00257997"/>
    <w:rsid w:val="00257D84"/>
    <w:rsid w:val="00262887"/>
    <w:rsid w:val="00263C0A"/>
    <w:rsid w:val="00264300"/>
    <w:rsid w:val="002647B2"/>
    <w:rsid w:val="00266DC0"/>
    <w:rsid w:val="0026732B"/>
    <w:rsid w:val="00270420"/>
    <w:rsid w:val="002717FC"/>
    <w:rsid w:val="00272172"/>
    <w:rsid w:val="00272DEC"/>
    <w:rsid w:val="0027397B"/>
    <w:rsid w:val="00274667"/>
    <w:rsid w:val="0027533E"/>
    <w:rsid w:val="0027539E"/>
    <w:rsid w:val="0027574D"/>
    <w:rsid w:val="00277AF5"/>
    <w:rsid w:val="002823B3"/>
    <w:rsid w:val="002827AF"/>
    <w:rsid w:val="00284D1F"/>
    <w:rsid w:val="00285967"/>
    <w:rsid w:val="00286958"/>
    <w:rsid w:val="0029019A"/>
    <w:rsid w:val="0029117A"/>
    <w:rsid w:val="00292068"/>
    <w:rsid w:val="00292AB6"/>
    <w:rsid w:val="00292DCA"/>
    <w:rsid w:val="002938EE"/>
    <w:rsid w:val="00295DB1"/>
    <w:rsid w:val="0029611A"/>
    <w:rsid w:val="002A197B"/>
    <w:rsid w:val="002A283F"/>
    <w:rsid w:val="002A5B09"/>
    <w:rsid w:val="002A70C6"/>
    <w:rsid w:val="002A7CEE"/>
    <w:rsid w:val="002B019B"/>
    <w:rsid w:val="002B0302"/>
    <w:rsid w:val="002B0312"/>
    <w:rsid w:val="002B0FD7"/>
    <w:rsid w:val="002B187D"/>
    <w:rsid w:val="002B258F"/>
    <w:rsid w:val="002B4BB2"/>
    <w:rsid w:val="002B4DBD"/>
    <w:rsid w:val="002B4E78"/>
    <w:rsid w:val="002B4F14"/>
    <w:rsid w:val="002B5F25"/>
    <w:rsid w:val="002B5F8B"/>
    <w:rsid w:val="002B675D"/>
    <w:rsid w:val="002C04E4"/>
    <w:rsid w:val="002C1DDD"/>
    <w:rsid w:val="002C31F5"/>
    <w:rsid w:val="002C5001"/>
    <w:rsid w:val="002C5F03"/>
    <w:rsid w:val="002C7AC3"/>
    <w:rsid w:val="002C7CE0"/>
    <w:rsid w:val="002D27CF"/>
    <w:rsid w:val="002D2AF7"/>
    <w:rsid w:val="002D3C68"/>
    <w:rsid w:val="002D57FE"/>
    <w:rsid w:val="002D5F4A"/>
    <w:rsid w:val="002D650E"/>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7DB"/>
    <w:rsid w:val="00302B4A"/>
    <w:rsid w:val="0030336E"/>
    <w:rsid w:val="00303B22"/>
    <w:rsid w:val="0030485F"/>
    <w:rsid w:val="00305162"/>
    <w:rsid w:val="0030547D"/>
    <w:rsid w:val="00307B37"/>
    <w:rsid w:val="0031007F"/>
    <w:rsid w:val="003133EC"/>
    <w:rsid w:val="003168F3"/>
    <w:rsid w:val="00316FC3"/>
    <w:rsid w:val="00322B3D"/>
    <w:rsid w:val="00323141"/>
    <w:rsid w:val="00325688"/>
    <w:rsid w:val="00333DEB"/>
    <w:rsid w:val="00335F2A"/>
    <w:rsid w:val="003366FA"/>
    <w:rsid w:val="00341529"/>
    <w:rsid w:val="00342647"/>
    <w:rsid w:val="0034364C"/>
    <w:rsid w:val="00345739"/>
    <w:rsid w:val="00345DBF"/>
    <w:rsid w:val="0034680A"/>
    <w:rsid w:val="00347FB5"/>
    <w:rsid w:val="00353851"/>
    <w:rsid w:val="00353DE5"/>
    <w:rsid w:val="0035501C"/>
    <w:rsid w:val="003555B2"/>
    <w:rsid w:val="00356E87"/>
    <w:rsid w:val="0035737F"/>
    <w:rsid w:val="0036034E"/>
    <w:rsid w:val="003604FF"/>
    <w:rsid w:val="00361DA8"/>
    <w:rsid w:val="0036206B"/>
    <w:rsid w:val="00362E5D"/>
    <w:rsid w:val="00363031"/>
    <w:rsid w:val="00364589"/>
    <w:rsid w:val="00364800"/>
    <w:rsid w:val="00365357"/>
    <w:rsid w:val="0037266F"/>
    <w:rsid w:val="00373EBC"/>
    <w:rsid w:val="0037557A"/>
    <w:rsid w:val="00375F39"/>
    <w:rsid w:val="00376B59"/>
    <w:rsid w:val="00376DC2"/>
    <w:rsid w:val="00382C7E"/>
    <w:rsid w:val="003837BA"/>
    <w:rsid w:val="00385F55"/>
    <w:rsid w:val="00387CCF"/>
    <w:rsid w:val="003906EB"/>
    <w:rsid w:val="00390866"/>
    <w:rsid w:val="003933A5"/>
    <w:rsid w:val="003947D5"/>
    <w:rsid w:val="00396251"/>
    <w:rsid w:val="00396A58"/>
    <w:rsid w:val="003A00CD"/>
    <w:rsid w:val="003A0C06"/>
    <w:rsid w:val="003A0D09"/>
    <w:rsid w:val="003A2027"/>
    <w:rsid w:val="003A2391"/>
    <w:rsid w:val="003A3B97"/>
    <w:rsid w:val="003A4483"/>
    <w:rsid w:val="003A4E3E"/>
    <w:rsid w:val="003A4EDD"/>
    <w:rsid w:val="003A5074"/>
    <w:rsid w:val="003A5080"/>
    <w:rsid w:val="003A640C"/>
    <w:rsid w:val="003A6BBD"/>
    <w:rsid w:val="003A6E20"/>
    <w:rsid w:val="003A7521"/>
    <w:rsid w:val="003B0FA4"/>
    <w:rsid w:val="003B385E"/>
    <w:rsid w:val="003B3A83"/>
    <w:rsid w:val="003B3C8F"/>
    <w:rsid w:val="003B7AD2"/>
    <w:rsid w:val="003C06CE"/>
    <w:rsid w:val="003C0BDE"/>
    <w:rsid w:val="003C0FAB"/>
    <w:rsid w:val="003C1074"/>
    <w:rsid w:val="003C20A1"/>
    <w:rsid w:val="003C2C62"/>
    <w:rsid w:val="003C4A5D"/>
    <w:rsid w:val="003C7025"/>
    <w:rsid w:val="003D01BD"/>
    <w:rsid w:val="003D0926"/>
    <w:rsid w:val="003D0E2C"/>
    <w:rsid w:val="003D4750"/>
    <w:rsid w:val="003D748F"/>
    <w:rsid w:val="003E2155"/>
    <w:rsid w:val="003E403C"/>
    <w:rsid w:val="003E40AB"/>
    <w:rsid w:val="003E62DE"/>
    <w:rsid w:val="003E655E"/>
    <w:rsid w:val="003E7158"/>
    <w:rsid w:val="003F016C"/>
    <w:rsid w:val="003F067A"/>
    <w:rsid w:val="003F264F"/>
    <w:rsid w:val="003F3A66"/>
    <w:rsid w:val="003F4AF0"/>
    <w:rsid w:val="003F571B"/>
    <w:rsid w:val="003F59B8"/>
    <w:rsid w:val="00400781"/>
    <w:rsid w:val="004015EF"/>
    <w:rsid w:val="00402BBA"/>
    <w:rsid w:val="00403C53"/>
    <w:rsid w:val="00404131"/>
    <w:rsid w:val="004041B4"/>
    <w:rsid w:val="00407191"/>
    <w:rsid w:val="00407A3C"/>
    <w:rsid w:val="004121A3"/>
    <w:rsid w:val="00412B7E"/>
    <w:rsid w:val="0042003F"/>
    <w:rsid w:val="00420657"/>
    <w:rsid w:val="00420912"/>
    <w:rsid w:val="00421197"/>
    <w:rsid w:val="00421748"/>
    <w:rsid w:val="00422BEB"/>
    <w:rsid w:val="0042459B"/>
    <w:rsid w:val="004246F0"/>
    <w:rsid w:val="004269A8"/>
    <w:rsid w:val="0042791C"/>
    <w:rsid w:val="00427FEA"/>
    <w:rsid w:val="004314BE"/>
    <w:rsid w:val="00431C68"/>
    <w:rsid w:val="0043215C"/>
    <w:rsid w:val="00435418"/>
    <w:rsid w:val="0043615B"/>
    <w:rsid w:val="0043632A"/>
    <w:rsid w:val="004365CB"/>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50B"/>
    <w:rsid w:val="00466A59"/>
    <w:rsid w:val="00466C1E"/>
    <w:rsid w:val="0046791D"/>
    <w:rsid w:val="00467CDB"/>
    <w:rsid w:val="00470803"/>
    <w:rsid w:val="00472138"/>
    <w:rsid w:val="004732ED"/>
    <w:rsid w:val="00475185"/>
    <w:rsid w:val="00475A4A"/>
    <w:rsid w:val="004769A2"/>
    <w:rsid w:val="00476AF6"/>
    <w:rsid w:val="00477D8C"/>
    <w:rsid w:val="00477FF2"/>
    <w:rsid w:val="00480A2F"/>
    <w:rsid w:val="004827DF"/>
    <w:rsid w:val="0048627B"/>
    <w:rsid w:val="004864FC"/>
    <w:rsid w:val="00486BEB"/>
    <w:rsid w:val="004870A9"/>
    <w:rsid w:val="00491C22"/>
    <w:rsid w:val="00492105"/>
    <w:rsid w:val="004923F8"/>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0F6F"/>
    <w:rsid w:val="004B1EDE"/>
    <w:rsid w:val="004B22E0"/>
    <w:rsid w:val="004B4FDE"/>
    <w:rsid w:val="004B504D"/>
    <w:rsid w:val="004B67EC"/>
    <w:rsid w:val="004B6EE0"/>
    <w:rsid w:val="004B7B1E"/>
    <w:rsid w:val="004B7EBE"/>
    <w:rsid w:val="004C40BF"/>
    <w:rsid w:val="004C6714"/>
    <w:rsid w:val="004D0A90"/>
    <w:rsid w:val="004D1310"/>
    <w:rsid w:val="004D4636"/>
    <w:rsid w:val="004E1864"/>
    <w:rsid w:val="004E22EF"/>
    <w:rsid w:val="004E234B"/>
    <w:rsid w:val="004E284E"/>
    <w:rsid w:val="004E301D"/>
    <w:rsid w:val="004E33DB"/>
    <w:rsid w:val="004E3950"/>
    <w:rsid w:val="004E43EB"/>
    <w:rsid w:val="004E499F"/>
    <w:rsid w:val="004E5252"/>
    <w:rsid w:val="004E7511"/>
    <w:rsid w:val="004E7DAC"/>
    <w:rsid w:val="004F226E"/>
    <w:rsid w:val="004F25F4"/>
    <w:rsid w:val="004F3C94"/>
    <w:rsid w:val="004F3EB8"/>
    <w:rsid w:val="004F60C4"/>
    <w:rsid w:val="004F6D67"/>
    <w:rsid w:val="004F7B11"/>
    <w:rsid w:val="005023E6"/>
    <w:rsid w:val="005050C0"/>
    <w:rsid w:val="00506680"/>
    <w:rsid w:val="00506A7B"/>
    <w:rsid w:val="00506FA4"/>
    <w:rsid w:val="005072E1"/>
    <w:rsid w:val="00510470"/>
    <w:rsid w:val="005111E5"/>
    <w:rsid w:val="00511B17"/>
    <w:rsid w:val="005127CA"/>
    <w:rsid w:val="00512CC6"/>
    <w:rsid w:val="00514043"/>
    <w:rsid w:val="005146DB"/>
    <w:rsid w:val="00514EB4"/>
    <w:rsid w:val="005150A2"/>
    <w:rsid w:val="00515A8D"/>
    <w:rsid w:val="005164AB"/>
    <w:rsid w:val="005170C1"/>
    <w:rsid w:val="0051738C"/>
    <w:rsid w:val="00517454"/>
    <w:rsid w:val="0052739B"/>
    <w:rsid w:val="00530331"/>
    <w:rsid w:val="00530CD6"/>
    <w:rsid w:val="00532849"/>
    <w:rsid w:val="00533C18"/>
    <w:rsid w:val="005348D0"/>
    <w:rsid w:val="005351A7"/>
    <w:rsid w:val="0053603F"/>
    <w:rsid w:val="00543E4F"/>
    <w:rsid w:val="005467BE"/>
    <w:rsid w:val="00550203"/>
    <w:rsid w:val="00550277"/>
    <w:rsid w:val="00550D49"/>
    <w:rsid w:val="0055131B"/>
    <w:rsid w:val="00551BB7"/>
    <w:rsid w:val="00551BD2"/>
    <w:rsid w:val="00552C09"/>
    <w:rsid w:val="00555DB5"/>
    <w:rsid w:val="00560BE1"/>
    <w:rsid w:val="00562DCB"/>
    <w:rsid w:val="00563EAD"/>
    <w:rsid w:val="00566A61"/>
    <w:rsid w:val="00566B8C"/>
    <w:rsid w:val="0057445B"/>
    <w:rsid w:val="005766A2"/>
    <w:rsid w:val="0057710F"/>
    <w:rsid w:val="0058240A"/>
    <w:rsid w:val="00582475"/>
    <w:rsid w:val="00583D9F"/>
    <w:rsid w:val="00583DC1"/>
    <w:rsid w:val="00584BA6"/>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C57"/>
    <w:rsid w:val="005B35A4"/>
    <w:rsid w:val="005B3B2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786"/>
    <w:rsid w:val="005F1F32"/>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11B62"/>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40868"/>
    <w:rsid w:val="0064173D"/>
    <w:rsid w:val="006446CE"/>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70BA1"/>
    <w:rsid w:val="006725B4"/>
    <w:rsid w:val="00673F7D"/>
    <w:rsid w:val="00674692"/>
    <w:rsid w:val="0067472F"/>
    <w:rsid w:val="006748C6"/>
    <w:rsid w:val="00674ADE"/>
    <w:rsid w:val="00677C98"/>
    <w:rsid w:val="006807B7"/>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7D70"/>
    <w:rsid w:val="006B0B78"/>
    <w:rsid w:val="006B1809"/>
    <w:rsid w:val="006B1FC5"/>
    <w:rsid w:val="006B267A"/>
    <w:rsid w:val="006B377D"/>
    <w:rsid w:val="006B4145"/>
    <w:rsid w:val="006B4C4F"/>
    <w:rsid w:val="006B4EFB"/>
    <w:rsid w:val="006B54E9"/>
    <w:rsid w:val="006B5C7C"/>
    <w:rsid w:val="006B7743"/>
    <w:rsid w:val="006C2D70"/>
    <w:rsid w:val="006C4FF1"/>
    <w:rsid w:val="006C52C4"/>
    <w:rsid w:val="006C5467"/>
    <w:rsid w:val="006D07DF"/>
    <w:rsid w:val="006D1A52"/>
    <w:rsid w:val="006D236E"/>
    <w:rsid w:val="006D3D36"/>
    <w:rsid w:val="006D73B8"/>
    <w:rsid w:val="006D7E95"/>
    <w:rsid w:val="006E2255"/>
    <w:rsid w:val="006E2E5D"/>
    <w:rsid w:val="006E2EAC"/>
    <w:rsid w:val="006E698B"/>
    <w:rsid w:val="006E6B46"/>
    <w:rsid w:val="006E7C5D"/>
    <w:rsid w:val="006F0287"/>
    <w:rsid w:val="006F0BF3"/>
    <w:rsid w:val="006F1302"/>
    <w:rsid w:val="006F1D0A"/>
    <w:rsid w:val="006F2772"/>
    <w:rsid w:val="006F2A2B"/>
    <w:rsid w:val="006F4EE4"/>
    <w:rsid w:val="006F4FB4"/>
    <w:rsid w:val="006F516B"/>
    <w:rsid w:val="006F6116"/>
    <w:rsid w:val="006F7655"/>
    <w:rsid w:val="00700A79"/>
    <w:rsid w:val="00701B2B"/>
    <w:rsid w:val="00701F8A"/>
    <w:rsid w:val="007036C4"/>
    <w:rsid w:val="0070386A"/>
    <w:rsid w:val="00704B2E"/>
    <w:rsid w:val="0070525B"/>
    <w:rsid w:val="00705F44"/>
    <w:rsid w:val="0070611E"/>
    <w:rsid w:val="00706A3B"/>
    <w:rsid w:val="00710A6D"/>
    <w:rsid w:val="00711C05"/>
    <w:rsid w:val="00712B3A"/>
    <w:rsid w:val="00713158"/>
    <w:rsid w:val="00714C5E"/>
    <w:rsid w:val="007164E4"/>
    <w:rsid w:val="00716F4C"/>
    <w:rsid w:val="007170A4"/>
    <w:rsid w:val="0072224F"/>
    <w:rsid w:val="007269AD"/>
    <w:rsid w:val="00727997"/>
    <w:rsid w:val="007279EC"/>
    <w:rsid w:val="007307A8"/>
    <w:rsid w:val="00730C1C"/>
    <w:rsid w:val="00731480"/>
    <w:rsid w:val="00731A32"/>
    <w:rsid w:val="00731A56"/>
    <w:rsid w:val="00732688"/>
    <w:rsid w:val="00735922"/>
    <w:rsid w:val="00735CF3"/>
    <w:rsid w:val="007372B2"/>
    <w:rsid w:val="007372BE"/>
    <w:rsid w:val="00737FC2"/>
    <w:rsid w:val="007401CE"/>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8DE"/>
    <w:rsid w:val="007538E7"/>
    <w:rsid w:val="00755A87"/>
    <w:rsid w:val="00756217"/>
    <w:rsid w:val="007604CE"/>
    <w:rsid w:val="007613D6"/>
    <w:rsid w:val="00763484"/>
    <w:rsid w:val="00765E51"/>
    <w:rsid w:val="00766B05"/>
    <w:rsid w:val="007674FD"/>
    <w:rsid w:val="00767B77"/>
    <w:rsid w:val="00767C01"/>
    <w:rsid w:val="00771610"/>
    <w:rsid w:val="0077420D"/>
    <w:rsid w:val="00776008"/>
    <w:rsid w:val="00781E9B"/>
    <w:rsid w:val="00782A26"/>
    <w:rsid w:val="00784ECD"/>
    <w:rsid w:val="00786AE9"/>
    <w:rsid w:val="00787D4D"/>
    <w:rsid w:val="007906BD"/>
    <w:rsid w:val="00790A3E"/>
    <w:rsid w:val="007914F1"/>
    <w:rsid w:val="00793570"/>
    <w:rsid w:val="00794697"/>
    <w:rsid w:val="00795D7D"/>
    <w:rsid w:val="00795D9F"/>
    <w:rsid w:val="00795DE1"/>
    <w:rsid w:val="00796168"/>
    <w:rsid w:val="0079648C"/>
    <w:rsid w:val="00797038"/>
    <w:rsid w:val="007A0A9C"/>
    <w:rsid w:val="007A1B98"/>
    <w:rsid w:val="007A4EBC"/>
    <w:rsid w:val="007A5B38"/>
    <w:rsid w:val="007A7BB4"/>
    <w:rsid w:val="007B006E"/>
    <w:rsid w:val="007B2102"/>
    <w:rsid w:val="007B4510"/>
    <w:rsid w:val="007B4C26"/>
    <w:rsid w:val="007B5D98"/>
    <w:rsid w:val="007C1594"/>
    <w:rsid w:val="007C2CD6"/>
    <w:rsid w:val="007C3E14"/>
    <w:rsid w:val="007C3F7A"/>
    <w:rsid w:val="007C4BC5"/>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5A62"/>
    <w:rsid w:val="007E5AAC"/>
    <w:rsid w:val="007E607E"/>
    <w:rsid w:val="007E6542"/>
    <w:rsid w:val="007E6B42"/>
    <w:rsid w:val="007E6E26"/>
    <w:rsid w:val="007E7423"/>
    <w:rsid w:val="007F09A8"/>
    <w:rsid w:val="007F0AEE"/>
    <w:rsid w:val="007F2C19"/>
    <w:rsid w:val="007F34DE"/>
    <w:rsid w:val="007F36EF"/>
    <w:rsid w:val="007F4FC4"/>
    <w:rsid w:val="00800620"/>
    <w:rsid w:val="00801FDE"/>
    <w:rsid w:val="00803A66"/>
    <w:rsid w:val="00805619"/>
    <w:rsid w:val="00805CC6"/>
    <w:rsid w:val="00805EBC"/>
    <w:rsid w:val="008102FD"/>
    <w:rsid w:val="008103AF"/>
    <w:rsid w:val="00811B71"/>
    <w:rsid w:val="00812C49"/>
    <w:rsid w:val="00812EB3"/>
    <w:rsid w:val="00814407"/>
    <w:rsid w:val="008145F8"/>
    <w:rsid w:val="0081460C"/>
    <w:rsid w:val="0081567B"/>
    <w:rsid w:val="008177E4"/>
    <w:rsid w:val="0082023E"/>
    <w:rsid w:val="00820E35"/>
    <w:rsid w:val="00821779"/>
    <w:rsid w:val="00821EC7"/>
    <w:rsid w:val="008233D3"/>
    <w:rsid w:val="00824A6D"/>
    <w:rsid w:val="00825344"/>
    <w:rsid w:val="008256AF"/>
    <w:rsid w:val="008263E7"/>
    <w:rsid w:val="0083161A"/>
    <w:rsid w:val="00831793"/>
    <w:rsid w:val="00831C37"/>
    <w:rsid w:val="00833FB9"/>
    <w:rsid w:val="00834219"/>
    <w:rsid w:val="00834342"/>
    <w:rsid w:val="00834E4F"/>
    <w:rsid w:val="00836B88"/>
    <w:rsid w:val="00836F5F"/>
    <w:rsid w:val="008373C3"/>
    <w:rsid w:val="00837B5A"/>
    <w:rsid w:val="00837CF7"/>
    <w:rsid w:val="00844D3C"/>
    <w:rsid w:val="00845D1D"/>
    <w:rsid w:val="00847730"/>
    <w:rsid w:val="00851795"/>
    <w:rsid w:val="0085687B"/>
    <w:rsid w:val="00856CE6"/>
    <w:rsid w:val="0085782F"/>
    <w:rsid w:val="008604C9"/>
    <w:rsid w:val="0086168C"/>
    <w:rsid w:val="00861E72"/>
    <w:rsid w:val="008631B5"/>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3B"/>
    <w:rsid w:val="008A0D43"/>
    <w:rsid w:val="008A18CA"/>
    <w:rsid w:val="008A388A"/>
    <w:rsid w:val="008B218E"/>
    <w:rsid w:val="008B5B9F"/>
    <w:rsid w:val="008B60E8"/>
    <w:rsid w:val="008B7668"/>
    <w:rsid w:val="008B7909"/>
    <w:rsid w:val="008C045E"/>
    <w:rsid w:val="008C0C21"/>
    <w:rsid w:val="008C0CE5"/>
    <w:rsid w:val="008C168C"/>
    <w:rsid w:val="008C1C77"/>
    <w:rsid w:val="008C2E2E"/>
    <w:rsid w:val="008C3048"/>
    <w:rsid w:val="008C4C76"/>
    <w:rsid w:val="008C5B0B"/>
    <w:rsid w:val="008D05E1"/>
    <w:rsid w:val="008D076D"/>
    <w:rsid w:val="008D07A0"/>
    <w:rsid w:val="008D26E5"/>
    <w:rsid w:val="008D2B83"/>
    <w:rsid w:val="008D3F3E"/>
    <w:rsid w:val="008E0085"/>
    <w:rsid w:val="008E1382"/>
    <w:rsid w:val="008E18F0"/>
    <w:rsid w:val="008E1C44"/>
    <w:rsid w:val="008E1FDE"/>
    <w:rsid w:val="008E2C2E"/>
    <w:rsid w:val="008E3A3C"/>
    <w:rsid w:val="008F059C"/>
    <w:rsid w:val="008F10D8"/>
    <w:rsid w:val="008F1DCB"/>
    <w:rsid w:val="008F37BE"/>
    <w:rsid w:val="008F4887"/>
    <w:rsid w:val="008F66BA"/>
    <w:rsid w:val="009011C6"/>
    <w:rsid w:val="00901477"/>
    <w:rsid w:val="00901FF4"/>
    <w:rsid w:val="0090265C"/>
    <w:rsid w:val="00904E56"/>
    <w:rsid w:val="00906457"/>
    <w:rsid w:val="009066CF"/>
    <w:rsid w:val="0090778A"/>
    <w:rsid w:val="00907C3A"/>
    <w:rsid w:val="00910AC1"/>
    <w:rsid w:val="00910F45"/>
    <w:rsid w:val="009122C3"/>
    <w:rsid w:val="0091337D"/>
    <w:rsid w:val="009138AE"/>
    <w:rsid w:val="00914E3D"/>
    <w:rsid w:val="009151CB"/>
    <w:rsid w:val="00917D0E"/>
    <w:rsid w:val="00920282"/>
    <w:rsid w:val="00923B1B"/>
    <w:rsid w:val="00924A0E"/>
    <w:rsid w:val="009251FD"/>
    <w:rsid w:val="00925B49"/>
    <w:rsid w:val="009273EF"/>
    <w:rsid w:val="00930532"/>
    <w:rsid w:val="009307B2"/>
    <w:rsid w:val="00930928"/>
    <w:rsid w:val="00931F06"/>
    <w:rsid w:val="0093216B"/>
    <w:rsid w:val="00932E17"/>
    <w:rsid w:val="009331E0"/>
    <w:rsid w:val="00933D2C"/>
    <w:rsid w:val="009350CD"/>
    <w:rsid w:val="00941345"/>
    <w:rsid w:val="009419FD"/>
    <w:rsid w:val="00942D37"/>
    <w:rsid w:val="0094367B"/>
    <w:rsid w:val="00943D20"/>
    <w:rsid w:val="00944EF5"/>
    <w:rsid w:val="0094540C"/>
    <w:rsid w:val="00946C8A"/>
    <w:rsid w:val="0094792C"/>
    <w:rsid w:val="009501E3"/>
    <w:rsid w:val="00952845"/>
    <w:rsid w:val="00953860"/>
    <w:rsid w:val="009556BB"/>
    <w:rsid w:val="009562C7"/>
    <w:rsid w:val="00956B4E"/>
    <w:rsid w:val="00956D61"/>
    <w:rsid w:val="009577E5"/>
    <w:rsid w:val="009605F4"/>
    <w:rsid w:val="00961AF3"/>
    <w:rsid w:val="00963A35"/>
    <w:rsid w:val="00966649"/>
    <w:rsid w:val="00966F93"/>
    <w:rsid w:val="00970AF3"/>
    <w:rsid w:val="00974466"/>
    <w:rsid w:val="00974E89"/>
    <w:rsid w:val="0097653F"/>
    <w:rsid w:val="00980393"/>
    <w:rsid w:val="00980413"/>
    <w:rsid w:val="009810F9"/>
    <w:rsid w:val="00981A27"/>
    <w:rsid w:val="0098265A"/>
    <w:rsid w:val="009843F7"/>
    <w:rsid w:val="009848ED"/>
    <w:rsid w:val="0098678B"/>
    <w:rsid w:val="00986955"/>
    <w:rsid w:val="009928F0"/>
    <w:rsid w:val="00992B6C"/>
    <w:rsid w:val="00992D70"/>
    <w:rsid w:val="00994951"/>
    <w:rsid w:val="0099700E"/>
    <w:rsid w:val="009976D7"/>
    <w:rsid w:val="00997ED7"/>
    <w:rsid w:val="00997F77"/>
    <w:rsid w:val="009A0318"/>
    <w:rsid w:val="009A0EEA"/>
    <w:rsid w:val="009A2C76"/>
    <w:rsid w:val="009A52F8"/>
    <w:rsid w:val="009A57C4"/>
    <w:rsid w:val="009A5ABB"/>
    <w:rsid w:val="009A614C"/>
    <w:rsid w:val="009A6DE1"/>
    <w:rsid w:val="009A7189"/>
    <w:rsid w:val="009B03FD"/>
    <w:rsid w:val="009B0B13"/>
    <w:rsid w:val="009B1C84"/>
    <w:rsid w:val="009B3BCB"/>
    <w:rsid w:val="009B439C"/>
    <w:rsid w:val="009B44EB"/>
    <w:rsid w:val="009B4796"/>
    <w:rsid w:val="009B4E27"/>
    <w:rsid w:val="009B4F15"/>
    <w:rsid w:val="009B5474"/>
    <w:rsid w:val="009B5FE3"/>
    <w:rsid w:val="009C01C9"/>
    <w:rsid w:val="009C0362"/>
    <w:rsid w:val="009C2C5F"/>
    <w:rsid w:val="009C37ED"/>
    <w:rsid w:val="009C38D5"/>
    <w:rsid w:val="009C3FA6"/>
    <w:rsid w:val="009C438E"/>
    <w:rsid w:val="009C4F23"/>
    <w:rsid w:val="009C5F4A"/>
    <w:rsid w:val="009D1136"/>
    <w:rsid w:val="009D1F0D"/>
    <w:rsid w:val="009D31B6"/>
    <w:rsid w:val="009D4B31"/>
    <w:rsid w:val="009D4C22"/>
    <w:rsid w:val="009D5A74"/>
    <w:rsid w:val="009D6433"/>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310"/>
    <w:rsid w:val="00A00439"/>
    <w:rsid w:val="00A03448"/>
    <w:rsid w:val="00A0786E"/>
    <w:rsid w:val="00A10578"/>
    <w:rsid w:val="00A1088B"/>
    <w:rsid w:val="00A10FF7"/>
    <w:rsid w:val="00A1303B"/>
    <w:rsid w:val="00A14592"/>
    <w:rsid w:val="00A14C2D"/>
    <w:rsid w:val="00A16ACF"/>
    <w:rsid w:val="00A21E82"/>
    <w:rsid w:val="00A21F76"/>
    <w:rsid w:val="00A2293C"/>
    <w:rsid w:val="00A2426F"/>
    <w:rsid w:val="00A24D41"/>
    <w:rsid w:val="00A27D56"/>
    <w:rsid w:val="00A27E97"/>
    <w:rsid w:val="00A302F1"/>
    <w:rsid w:val="00A30933"/>
    <w:rsid w:val="00A30C19"/>
    <w:rsid w:val="00A337DE"/>
    <w:rsid w:val="00A33A64"/>
    <w:rsid w:val="00A33AD4"/>
    <w:rsid w:val="00A34ADC"/>
    <w:rsid w:val="00A34C36"/>
    <w:rsid w:val="00A34C70"/>
    <w:rsid w:val="00A362D7"/>
    <w:rsid w:val="00A36DAA"/>
    <w:rsid w:val="00A37D16"/>
    <w:rsid w:val="00A4155C"/>
    <w:rsid w:val="00A42A28"/>
    <w:rsid w:val="00A42C1F"/>
    <w:rsid w:val="00A463E1"/>
    <w:rsid w:val="00A47999"/>
    <w:rsid w:val="00A47D6F"/>
    <w:rsid w:val="00A5255E"/>
    <w:rsid w:val="00A54A95"/>
    <w:rsid w:val="00A559F1"/>
    <w:rsid w:val="00A56467"/>
    <w:rsid w:val="00A56D68"/>
    <w:rsid w:val="00A574A2"/>
    <w:rsid w:val="00A57BDD"/>
    <w:rsid w:val="00A60084"/>
    <w:rsid w:val="00A606B0"/>
    <w:rsid w:val="00A61A61"/>
    <w:rsid w:val="00A63E58"/>
    <w:rsid w:val="00A64816"/>
    <w:rsid w:val="00A65A80"/>
    <w:rsid w:val="00A65D8A"/>
    <w:rsid w:val="00A663E8"/>
    <w:rsid w:val="00A6773E"/>
    <w:rsid w:val="00A677C2"/>
    <w:rsid w:val="00A7285A"/>
    <w:rsid w:val="00A81F82"/>
    <w:rsid w:val="00A82549"/>
    <w:rsid w:val="00A82DEA"/>
    <w:rsid w:val="00A83841"/>
    <w:rsid w:val="00A85C24"/>
    <w:rsid w:val="00A86E63"/>
    <w:rsid w:val="00A87F5C"/>
    <w:rsid w:val="00A9234C"/>
    <w:rsid w:val="00A9383F"/>
    <w:rsid w:val="00A97A45"/>
    <w:rsid w:val="00AA0BEF"/>
    <w:rsid w:val="00AA0D20"/>
    <w:rsid w:val="00AA0EE1"/>
    <w:rsid w:val="00AA1784"/>
    <w:rsid w:val="00AA58BB"/>
    <w:rsid w:val="00AA5B8F"/>
    <w:rsid w:val="00AA603A"/>
    <w:rsid w:val="00AA764A"/>
    <w:rsid w:val="00AB2107"/>
    <w:rsid w:val="00AB55C8"/>
    <w:rsid w:val="00AB6AF3"/>
    <w:rsid w:val="00AB735E"/>
    <w:rsid w:val="00AD0B2F"/>
    <w:rsid w:val="00AD0C63"/>
    <w:rsid w:val="00AD2E28"/>
    <w:rsid w:val="00AD3A9F"/>
    <w:rsid w:val="00AD4414"/>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337C"/>
    <w:rsid w:val="00AF461B"/>
    <w:rsid w:val="00AF4B24"/>
    <w:rsid w:val="00AF58D5"/>
    <w:rsid w:val="00AF5C0E"/>
    <w:rsid w:val="00AF65D1"/>
    <w:rsid w:val="00B022D1"/>
    <w:rsid w:val="00B036E5"/>
    <w:rsid w:val="00B0539F"/>
    <w:rsid w:val="00B06B4E"/>
    <w:rsid w:val="00B101A9"/>
    <w:rsid w:val="00B13F4C"/>
    <w:rsid w:val="00B175D9"/>
    <w:rsid w:val="00B21140"/>
    <w:rsid w:val="00B21FE4"/>
    <w:rsid w:val="00B23F37"/>
    <w:rsid w:val="00B26DE5"/>
    <w:rsid w:val="00B27A88"/>
    <w:rsid w:val="00B32B11"/>
    <w:rsid w:val="00B33015"/>
    <w:rsid w:val="00B351A3"/>
    <w:rsid w:val="00B352C2"/>
    <w:rsid w:val="00B37EDF"/>
    <w:rsid w:val="00B41462"/>
    <w:rsid w:val="00B41F23"/>
    <w:rsid w:val="00B43693"/>
    <w:rsid w:val="00B44AD6"/>
    <w:rsid w:val="00B46491"/>
    <w:rsid w:val="00B46C24"/>
    <w:rsid w:val="00B50355"/>
    <w:rsid w:val="00B504BE"/>
    <w:rsid w:val="00B5232F"/>
    <w:rsid w:val="00B528A1"/>
    <w:rsid w:val="00B539B7"/>
    <w:rsid w:val="00B54890"/>
    <w:rsid w:val="00B54E18"/>
    <w:rsid w:val="00B560E3"/>
    <w:rsid w:val="00B60063"/>
    <w:rsid w:val="00B601CD"/>
    <w:rsid w:val="00B62862"/>
    <w:rsid w:val="00B6579E"/>
    <w:rsid w:val="00B65E24"/>
    <w:rsid w:val="00B66768"/>
    <w:rsid w:val="00B67FAE"/>
    <w:rsid w:val="00B70341"/>
    <w:rsid w:val="00B74ACE"/>
    <w:rsid w:val="00B75B4A"/>
    <w:rsid w:val="00B75B85"/>
    <w:rsid w:val="00B76C03"/>
    <w:rsid w:val="00B77D61"/>
    <w:rsid w:val="00B82AA0"/>
    <w:rsid w:val="00B83EC3"/>
    <w:rsid w:val="00B84D6D"/>
    <w:rsid w:val="00B84FAC"/>
    <w:rsid w:val="00B85155"/>
    <w:rsid w:val="00B861E6"/>
    <w:rsid w:val="00B8634A"/>
    <w:rsid w:val="00B8672F"/>
    <w:rsid w:val="00B879AB"/>
    <w:rsid w:val="00B90165"/>
    <w:rsid w:val="00B90379"/>
    <w:rsid w:val="00B909CA"/>
    <w:rsid w:val="00B90B26"/>
    <w:rsid w:val="00B90E53"/>
    <w:rsid w:val="00B9130D"/>
    <w:rsid w:val="00B913DB"/>
    <w:rsid w:val="00B934E3"/>
    <w:rsid w:val="00B939BF"/>
    <w:rsid w:val="00B94638"/>
    <w:rsid w:val="00B972BC"/>
    <w:rsid w:val="00BA0391"/>
    <w:rsid w:val="00BA245D"/>
    <w:rsid w:val="00BA279E"/>
    <w:rsid w:val="00BA54AE"/>
    <w:rsid w:val="00BA7CA9"/>
    <w:rsid w:val="00BB1910"/>
    <w:rsid w:val="00BB1F6E"/>
    <w:rsid w:val="00BB4280"/>
    <w:rsid w:val="00BB6DF7"/>
    <w:rsid w:val="00BB79CD"/>
    <w:rsid w:val="00BC1834"/>
    <w:rsid w:val="00BC2638"/>
    <w:rsid w:val="00BC2691"/>
    <w:rsid w:val="00BC4FD4"/>
    <w:rsid w:val="00BC553E"/>
    <w:rsid w:val="00BC72AD"/>
    <w:rsid w:val="00BC762B"/>
    <w:rsid w:val="00BD2D5B"/>
    <w:rsid w:val="00BD3686"/>
    <w:rsid w:val="00BD420A"/>
    <w:rsid w:val="00BD4C17"/>
    <w:rsid w:val="00BD4CC0"/>
    <w:rsid w:val="00BE007A"/>
    <w:rsid w:val="00BE11D3"/>
    <w:rsid w:val="00BE1653"/>
    <w:rsid w:val="00BE2551"/>
    <w:rsid w:val="00BE3065"/>
    <w:rsid w:val="00BE479E"/>
    <w:rsid w:val="00BE513A"/>
    <w:rsid w:val="00BF062B"/>
    <w:rsid w:val="00BF0974"/>
    <w:rsid w:val="00BF1400"/>
    <w:rsid w:val="00BF2703"/>
    <w:rsid w:val="00BF2736"/>
    <w:rsid w:val="00BF4159"/>
    <w:rsid w:val="00BF5691"/>
    <w:rsid w:val="00BF7CD7"/>
    <w:rsid w:val="00C00394"/>
    <w:rsid w:val="00C00893"/>
    <w:rsid w:val="00C013AD"/>
    <w:rsid w:val="00C04078"/>
    <w:rsid w:val="00C050C7"/>
    <w:rsid w:val="00C06229"/>
    <w:rsid w:val="00C101C2"/>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142"/>
    <w:rsid w:val="00C26926"/>
    <w:rsid w:val="00C27104"/>
    <w:rsid w:val="00C27721"/>
    <w:rsid w:val="00C27F0B"/>
    <w:rsid w:val="00C305A9"/>
    <w:rsid w:val="00C30F17"/>
    <w:rsid w:val="00C3369D"/>
    <w:rsid w:val="00C354B0"/>
    <w:rsid w:val="00C37239"/>
    <w:rsid w:val="00C37298"/>
    <w:rsid w:val="00C3796A"/>
    <w:rsid w:val="00C40C1C"/>
    <w:rsid w:val="00C41B5F"/>
    <w:rsid w:val="00C4257F"/>
    <w:rsid w:val="00C44D70"/>
    <w:rsid w:val="00C464C3"/>
    <w:rsid w:val="00C46B80"/>
    <w:rsid w:val="00C524AA"/>
    <w:rsid w:val="00C53688"/>
    <w:rsid w:val="00C54606"/>
    <w:rsid w:val="00C548AE"/>
    <w:rsid w:val="00C5536A"/>
    <w:rsid w:val="00C56519"/>
    <w:rsid w:val="00C57EA2"/>
    <w:rsid w:val="00C6035E"/>
    <w:rsid w:val="00C60924"/>
    <w:rsid w:val="00C60BE1"/>
    <w:rsid w:val="00C62983"/>
    <w:rsid w:val="00C637AD"/>
    <w:rsid w:val="00C63E3A"/>
    <w:rsid w:val="00C6407C"/>
    <w:rsid w:val="00C646BF"/>
    <w:rsid w:val="00C66D17"/>
    <w:rsid w:val="00C70C20"/>
    <w:rsid w:val="00C71AAF"/>
    <w:rsid w:val="00C72294"/>
    <w:rsid w:val="00C72F1E"/>
    <w:rsid w:val="00C75528"/>
    <w:rsid w:val="00C75CE4"/>
    <w:rsid w:val="00C775B5"/>
    <w:rsid w:val="00C77CA2"/>
    <w:rsid w:val="00C8074B"/>
    <w:rsid w:val="00C810C6"/>
    <w:rsid w:val="00C815D4"/>
    <w:rsid w:val="00C81F5F"/>
    <w:rsid w:val="00C82CFC"/>
    <w:rsid w:val="00C82F9F"/>
    <w:rsid w:val="00C839E4"/>
    <w:rsid w:val="00C85C9A"/>
    <w:rsid w:val="00C86DEE"/>
    <w:rsid w:val="00C87881"/>
    <w:rsid w:val="00C900CF"/>
    <w:rsid w:val="00C9104C"/>
    <w:rsid w:val="00C913BD"/>
    <w:rsid w:val="00C91A1D"/>
    <w:rsid w:val="00C92A12"/>
    <w:rsid w:val="00C93566"/>
    <w:rsid w:val="00C966C8"/>
    <w:rsid w:val="00C972FD"/>
    <w:rsid w:val="00C97C3F"/>
    <w:rsid w:val="00CA1CBB"/>
    <w:rsid w:val="00CA4F85"/>
    <w:rsid w:val="00CA5551"/>
    <w:rsid w:val="00CB078E"/>
    <w:rsid w:val="00CB1198"/>
    <w:rsid w:val="00CB1C2A"/>
    <w:rsid w:val="00CB2111"/>
    <w:rsid w:val="00CB261A"/>
    <w:rsid w:val="00CB35D2"/>
    <w:rsid w:val="00CC12FD"/>
    <w:rsid w:val="00CC2F03"/>
    <w:rsid w:val="00CC7FBD"/>
    <w:rsid w:val="00CD03EC"/>
    <w:rsid w:val="00CD0CAA"/>
    <w:rsid w:val="00CD130E"/>
    <w:rsid w:val="00CD2CE8"/>
    <w:rsid w:val="00CD2DE3"/>
    <w:rsid w:val="00CD378D"/>
    <w:rsid w:val="00CD56D4"/>
    <w:rsid w:val="00CD6923"/>
    <w:rsid w:val="00CD7F58"/>
    <w:rsid w:val="00CE693E"/>
    <w:rsid w:val="00CE762D"/>
    <w:rsid w:val="00CE77A2"/>
    <w:rsid w:val="00CE7ADA"/>
    <w:rsid w:val="00CE7EBB"/>
    <w:rsid w:val="00CF185C"/>
    <w:rsid w:val="00CF1C12"/>
    <w:rsid w:val="00CF1D98"/>
    <w:rsid w:val="00CF1F5F"/>
    <w:rsid w:val="00CF2DAA"/>
    <w:rsid w:val="00CF50B3"/>
    <w:rsid w:val="00CF5DFE"/>
    <w:rsid w:val="00CF6650"/>
    <w:rsid w:val="00D01813"/>
    <w:rsid w:val="00D03A5C"/>
    <w:rsid w:val="00D0687F"/>
    <w:rsid w:val="00D07092"/>
    <w:rsid w:val="00D10CA1"/>
    <w:rsid w:val="00D11A0B"/>
    <w:rsid w:val="00D13C62"/>
    <w:rsid w:val="00D14F6C"/>
    <w:rsid w:val="00D17C47"/>
    <w:rsid w:val="00D21157"/>
    <w:rsid w:val="00D223D6"/>
    <w:rsid w:val="00D2316A"/>
    <w:rsid w:val="00D24460"/>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6888"/>
    <w:rsid w:val="00D5795E"/>
    <w:rsid w:val="00D60835"/>
    <w:rsid w:val="00D622A9"/>
    <w:rsid w:val="00D63016"/>
    <w:rsid w:val="00D630AA"/>
    <w:rsid w:val="00D634D3"/>
    <w:rsid w:val="00D65C08"/>
    <w:rsid w:val="00D65DE2"/>
    <w:rsid w:val="00D666D0"/>
    <w:rsid w:val="00D667C3"/>
    <w:rsid w:val="00D73B19"/>
    <w:rsid w:val="00D74967"/>
    <w:rsid w:val="00D74DF9"/>
    <w:rsid w:val="00D75C73"/>
    <w:rsid w:val="00D77D81"/>
    <w:rsid w:val="00D77F88"/>
    <w:rsid w:val="00D8150E"/>
    <w:rsid w:val="00D8220A"/>
    <w:rsid w:val="00D82734"/>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2DD2"/>
    <w:rsid w:val="00DB4162"/>
    <w:rsid w:val="00DB52C7"/>
    <w:rsid w:val="00DB7B63"/>
    <w:rsid w:val="00DC0236"/>
    <w:rsid w:val="00DC3671"/>
    <w:rsid w:val="00DC36C4"/>
    <w:rsid w:val="00DC38C6"/>
    <w:rsid w:val="00DC4318"/>
    <w:rsid w:val="00DC4AAF"/>
    <w:rsid w:val="00DD1264"/>
    <w:rsid w:val="00DD4A50"/>
    <w:rsid w:val="00DD4A83"/>
    <w:rsid w:val="00DD4D30"/>
    <w:rsid w:val="00DD58E4"/>
    <w:rsid w:val="00DD61A6"/>
    <w:rsid w:val="00DD636F"/>
    <w:rsid w:val="00DD69F0"/>
    <w:rsid w:val="00DD704B"/>
    <w:rsid w:val="00DD71B7"/>
    <w:rsid w:val="00DE103F"/>
    <w:rsid w:val="00DE14F6"/>
    <w:rsid w:val="00DE331B"/>
    <w:rsid w:val="00DE479D"/>
    <w:rsid w:val="00DE5B02"/>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22E1"/>
    <w:rsid w:val="00E14579"/>
    <w:rsid w:val="00E15499"/>
    <w:rsid w:val="00E1661E"/>
    <w:rsid w:val="00E200A2"/>
    <w:rsid w:val="00E20F37"/>
    <w:rsid w:val="00E2500D"/>
    <w:rsid w:val="00E25C9C"/>
    <w:rsid w:val="00E27B90"/>
    <w:rsid w:val="00E27B9E"/>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DBE"/>
    <w:rsid w:val="00E64F69"/>
    <w:rsid w:val="00E73D8F"/>
    <w:rsid w:val="00E73DDD"/>
    <w:rsid w:val="00E74187"/>
    <w:rsid w:val="00E741B9"/>
    <w:rsid w:val="00E741E1"/>
    <w:rsid w:val="00E76A6B"/>
    <w:rsid w:val="00E800D1"/>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256"/>
    <w:rsid w:val="00EA053C"/>
    <w:rsid w:val="00EA37BC"/>
    <w:rsid w:val="00EA3EFE"/>
    <w:rsid w:val="00EA4459"/>
    <w:rsid w:val="00EA5FF8"/>
    <w:rsid w:val="00EA70E3"/>
    <w:rsid w:val="00EA7C37"/>
    <w:rsid w:val="00EA7E81"/>
    <w:rsid w:val="00EB00EB"/>
    <w:rsid w:val="00EB0D9F"/>
    <w:rsid w:val="00EB146E"/>
    <w:rsid w:val="00EB16EE"/>
    <w:rsid w:val="00EB3662"/>
    <w:rsid w:val="00EB4619"/>
    <w:rsid w:val="00EB4A18"/>
    <w:rsid w:val="00EB4D57"/>
    <w:rsid w:val="00EB4F5F"/>
    <w:rsid w:val="00EB583F"/>
    <w:rsid w:val="00EB6AA6"/>
    <w:rsid w:val="00EC174C"/>
    <w:rsid w:val="00EC1ACD"/>
    <w:rsid w:val="00EC5171"/>
    <w:rsid w:val="00EC6212"/>
    <w:rsid w:val="00EC6425"/>
    <w:rsid w:val="00EC77C0"/>
    <w:rsid w:val="00ED0E6A"/>
    <w:rsid w:val="00ED26F7"/>
    <w:rsid w:val="00ED370C"/>
    <w:rsid w:val="00ED5136"/>
    <w:rsid w:val="00ED5820"/>
    <w:rsid w:val="00ED6177"/>
    <w:rsid w:val="00EE0BC1"/>
    <w:rsid w:val="00EE0D34"/>
    <w:rsid w:val="00EE27FF"/>
    <w:rsid w:val="00EE2CB7"/>
    <w:rsid w:val="00EE3921"/>
    <w:rsid w:val="00EE616E"/>
    <w:rsid w:val="00EE76DE"/>
    <w:rsid w:val="00EF06EA"/>
    <w:rsid w:val="00EF4396"/>
    <w:rsid w:val="00EF50A2"/>
    <w:rsid w:val="00EF6832"/>
    <w:rsid w:val="00EF79DF"/>
    <w:rsid w:val="00EF7A1E"/>
    <w:rsid w:val="00F0049F"/>
    <w:rsid w:val="00F0052E"/>
    <w:rsid w:val="00F006AB"/>
    <w:rsid w:val="00F02737"/>
    <w:rsid w:val="00F02A69"/>
    <w:rsid w:val="00F052E9"/>
    <w:rsid w:val="00F062AD"/>
    <w:rsid w:val="00F062C0"/>
    <w:rsid w:val="00F0678F"/>
    <w:rsid w:val="00F071F0"/>
    <w:rsid w:val="00F07882"/>
    <w:rsid w:val="00F10ACD"/>
    <w:rsid w:val="00F10B9F"/>
    <w:rsid w:val="00F10E5F"/>
    <w:rsid w:val="00F129DC"/>
    <w:rsid w:val="00F13996"/>
    <w:rsid w:val="00F16901"/>
    <w:rsid w:val="00F16AAE"/>
    <w:rsid w:val="00F17705"/>
    <w:rsid w:val="00F2146E"/>
    <w:rsid w:val="00F22FDE"/>
    <w:rsid w:val="00F230E5"/>
    <w:rsid w:val="00F24255"/>
    <w:rsid w:val="00F243D8"/>
    <w:rsid w:val="00F26252"/>
    <w:rsid w:val="00F2704E"/>
    <w:rsid w:val="00F31A46"/>
    <w:rsid w:val="00F31AD7"/>
    <w:rsid w:val="00F31E5D"/>
    <w:rsid w:val="00F31F3B"/>
    <w:rsid w:val="00F326F3"/>
    <w:rsid w:val="00F32775"/>
    <w:rsid w:val="00F36242"/>
    <w:rsid w:val="00F40E14"/>
    <w:rsid w:val="00F41ED4"/>
    <w:rsid w:val="00F421F8"/>
    <w:rsid w:val="00F43DF0"/>
    <w:rsid w:val="00F44944"/>
    <w:rsid w:val="00F44BD2"/>
    <w:rsid w:val="00F46015"/>
    <w:rsid w:val="00F46708"/>
    <w:rsid w:val="00F46D85"/>
    <w:rsid w:val="00F5375A"/>
    <w:rsid w:val="00F55EB1"/>
    <w:rsid w:val="00F56DE1"/>
    <w:rsid w:val="00F5792E"/>
    <w:rsid w:val="00F579B2"/>
    <w:rsid w:val="00F57AFF"/>
    <w:rsid w:val="00F57D83"/>
    <w:rsid w:val="00F6023A"/>
    <w:rsid w:val="00F6181F"/>
    <w:rsid w:val="00F61ABB"/>
    <w:rsid w:val="00F62C52"/>
    <w:rsid w:val="00F643C2"/>
    <w:rsid w:val="00F65602"/>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1580"/>
    <w:rsid w:val="00F91854"/>
    <w:rsid w:val="00F92005"/>
    <w:rsid w:val="00F935AD"/>
    <w:rsid w:val="00F935D6"/>
    <w:rsid w:val="00F939B0"/>
    <w:rsid w:val="00F94D55"/>
    <w:rsid w:val="00F94E9B"/>
    <w:rsid w:val="00F95BF6"/>
    <w:rsid w:val="00F960A8"/>
    <w:rsid w:val="00F969E4"/>
    <w:rsid w:val="00F96B20"/>
    <w:rsid w:val="00FA1230"/>
    <w:rsid w:val="00FA2240"/>
    <w:rsid w:val="00FA2E28"/>
    <w:rsid w:val="00FA40F7"/>
    <w:rsid w:val="00FA534D"/>
    <w:rsid w:val="00FA64A1"/>
    <w:rsid w:val="00FA6710"/>
    <w:rsid w:val="00FA6CF0"/>
    <w:rsid w:val="00FA7FBD"/>
    <w:rsid w:val="00FB1546"/>
    <w:rsid w:val="00FB446C"/>
    <w:rsid w:val="00FB51AE"/>
    <w:rsid w:val="00FB7A8B"/>
    <w:rsid w:val="00FC034B"/>
    <w:rsid w:val="00FC0BCF"/>
    <w:rsid w:val="00FC0D48"/>
    <w:rsid w:val="00FC259D"/>
    <w:rsid w:val="00FC4681"/>
    <w:rsid w:val="00FC4C82"/>
    <w:rsid w:val="00FC70C6"/>
    <w:rsid w:val="00FC7EC5"/>
    <w:rsid w:val="00FD0B46"/>
    <w:rsid w:val="00FD0D35"/>
    <w:rsid w:val="00FD6D81"/>
    <w:rsid w:val="00FD7800"/>
    <w:rsid w:val="00FE0406"/>
    <w:rsid w:val="00FE074B"/>
    <w:rsid w:val="00FE0A43"/>
    <w:rsid w:val="00FE3AFC"/>
    <w:rsid w:val="00FE5622"/>
    <w:rsid w:val="00FE5CBD"/>
    <w:rsid w:val="00FE7637"/>
    <w:rsid w:val="00FE791B"/>
    <w:rsid w:val="00FE7F33"/>
    <w:rsid w:val="00FF080A"/>
    <w:rsid w:val="00FF0BD0"/>
    <w:rsid w:val="00FF1FDA"/>
    <w:rsid w:val="00FF242E"/>
    <w:rsid w:val="00FF4525"/>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60E88"/>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0F42-8797-416C-AC50-970EFE3C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321</cp:revision>
  <cp:lastPrinted>2018-01-05T05:39:00Z</cp:lastPrinted>
  <dcterms:created xsi:type="dcterms:W3CDTF">2018-08-02T08:39:00Z</dcterms:created>
  <dcterms:modified xsi:type="dcterms:W3CDTF">2019-01-04T03:12:00Z</dcterms:modified>
</cp:coreProperties>
</file>