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351C19">
        <w:rPr>
          <w:rFonts w:ascii="標楷體" w:eastAsia="標楷體" w:hAnsi="標楷體" w:hint="eastAsia"/>
          <w:sz w:val="32"/>
          <w:szCs w:val="32"/>
        </w:rPr>
        <w:t>11</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7B781F" w:rsidRPr="007071A9" w:rsidTr="00772E58">
        <w:trPr>
          <w:trHeight w:val="538"/>
          <w:jc w:val="center"/>
        </w:trPr>
        <w:tc>
          <w:tcPr>
            <w:tcW w:w="824" w:type="pct"/>
            <w:shd w:val="clear" w:color="auto" w:fill="auto"/>
          </w:tcPr>
          <w:p w:rsidR="007B781F" w:rsidRPr="00C31BD3" w:rsidRDefault="007B781F" w:rsidP="00EF65D3">
            <w:pPr>
              <w:jc w:val="both"/>
              <w:rPr>
                <w:rFonts w:ascii="標楷體" w:eastAsia="標楷體" w:hAnsi="標楷體"/>
                <w:szCs w:val="24"/>
              </w:rPr>
            </w:pPr>
            <w:r w:rsidRPr="00C31BD3">
              <w:rPr>
                <w:rFonts w:ascii="標楷體" w:eastAsia="標楷體" w:hAnsi="標楷體" w:hint="eastAsia"/>
                <w:kern w:val="0"/>
                <w:szCs w:val="24"/>
              </w:rPr>
              <w:t>各機關依「現職公務人員調任辦法」第</w:t>
            </w:r>
            <w:r w:rsidRPr="00C31BD3">
              <w:rPr>
                <w:rFonts w:ascii="標楷體" w:eastAsia="標楷體" w:hAnsi="標楷體"/>
                <w:kern w:val="0"/>
                <w:szCs w:val="24"/>
              </w:rPr>
              <w:t>5</w:t>
            </w:r>
            <w:r w:rsidRPr="00C31BD3">
              <w:rPr>
                <w:rFonts w:ascii="標楷體" w:eastAsia="標楷體" w:hAnsi="標楷體" w:hint="eastAsia"/>
                <w:kern w:val="0"/>
                <w:szCs w:val="24"/>
              </w:rPr>
              <w:t>條第</w:t>
            </w:r>
            <w:r w:rsidRPr="00C31BD3">
              <w:rPr>
                <w:rFonts w:ascii="標楷體" w:eastAsia="標楷體" w:hAnsi="標楷體"/>
                <w:kern w:val="0"/>
                <w:szCs w:val="24"/>
              </w:rPr>
              <w:t>4</w:t>
            </w:r>
            <w:r w:rsidRPr="00C31BD3">
              <w:rPr>
                <w:rFonts w:ascii="標楷體" w:eastAsia="標楷體" w:hAnsi="標楷體" w:hint="eastAsia"/>
                <w:kern w:val="0"/>
                <w:szCs w:val="24"/>
              </w:rPr>
              <w:t>款、第</w:t>
            </w:r>
            <w:r w:rsidRPr="00C31BD3">
              <w:rPr>
                <w:rFonts w:ascii="標楷體" w:eastAsia="標楷體" w:hAnsi="標楷體"/>
                <w:kern w:val="0"/>
                <w:szCs w:val="24"/>
              </w:rPr>
              <w:t>6</w:t>
            </w:r>
            <w:r w:rsidRPr="00C31BD3">
              <w:rPr>
                <w:rFonts w:ascii="標楷體" w:eastAsia="標楷體" w:hAnsi="標楷體" w:hint="eastAsia"/>
                <w:kern w:val="0"/>
                <w:szCs w:val="24"/>
              </w:rPr>
              <w:t>條第</w:t>
            </w:r>
            <w:r w:rsidRPr="00C31BD3">
              <w:rPr>
                <w:rFonts w:ascii="標楷體" w:eastAsia="標楷體" w:hAnsi="標楷體"/>
                <w:kern w:val="0"/>
                <w:szCs w:val="24"/>
              </w:rPr>
              <w:t>5</w:t>
            </w:r>
            <w:r w:rsidRPr="00C31BD3">
              <w:rPr>
                <w:rFonts w:ascii="標楷體" w:eastAsia="標楷體" w:hAnsi="標楷體" w:hint="eastAsia"/>
                <w:kern w:val="0"/>
                <w:szCs w:val="24"/>
              </w:rPr>
              <w:t>款及第</w:t>
            </w:r>
            <w:r w:rsidRPr="00C31BD3">
              <w:rPr>
                <w:rFonts w:ascii="標楷體" w:eastAsia="標楷體" w:hAnsi="標楷體"/>
                <w:kern w:val="0"/>
                <w:szCs w:val="24"/>
              </w:rPr>
              <w:t>7</w:t>
            </w:r>
            <w:r w:rsidRPr="00C31BD3">
              <w:rPr>
                <w:rFonts w:ascii="標楷體" w:eastAsia="標楷體" w:hAnsi="標楷體" w:hint="eastAsia"/>
                <w:kern w:val="0"/>
                <w:szCs w:val="24"/>
              </w:rPr>
              <w:t>條第</w:t>
            </w:r>
            <w:r w:rsidRPr="00C31BD3">
              <w:rPr>
                <w:rFonts w:ascii="標楷體" w:eastAsia="標楷體" w:hAnsi="標楷體"/>
                <w:kern w:val="0"/>
                <w:szCs w:val="24"/>
              </w:rPr>
              <w:t>4</w:t>
            </w:r>
            <w:r w:rsidRPr="00C31BD3">
              <w:rPr>
                <w:rFonts w:ascii="標楷體" w:eastAsia="標楷體" w:hAnsi="標楷體" w:hint="eastAsia"/>
                <w:kern w:val="0"/>
                <w:szCs w:val="24"/>
              </w:rPr>
              <w:t>款等規定，辦理以經歷認定職系專長案件之相關規定。</w:t>
            </w:r>
          </w:p>
        </w:tc>
        <w:tc>
          <w:tcPr>
            <w:tcW w:w="1926" w:type="pct"/>
            <w:shd w:val="clear" w:color="auto" w:fill="auto"/>
          </w:tcPr>
          <w:p w:rsidR="007B781F" w:rsidRPr="00C31BD3" w:rsidRDefault="007B781F" w:rsidP="00EF65D3">
            <w:pPr>
              <w:jc w:val="both"/>
              <w:rPr>
                <w:rFonts w:ascii="標楷體" w:eastAsia="標楷體" w:hAnsi="標楷體"/>
                <w:szCs w:val="24"/>
              </w:rPr>
            </w:pPr>
            <w:r w:rsidRPr="00C31BD3">
              <w:rPr>
                <w:rFonts w:ascii="標楷體" w:eastAsia="標楷體" w:hAnsi="標楷體" w:hint="eastAsia"/>
                <w:kern w:val="0"/>
                <w:szCs w:val="24"/>
              </w:rPr>
              <w:t>各機關依「現職公務人員調任辦法」第</w:t>
            </w:r>
            <w:r w:rsidRPr="00C31BD3">
              <w:rPr>
                <w:rFonts w:ascii="標楷體" w:eastAsia="標楷體" w:hAnsi="標楷體"/>
                <w:kern w:val="0"/>
                <w:szCs w:val="24"/>
              </w:rPr>
              <w:t>5</w:t>
            </w:r>
            <w:r w:rsidRPr="00C31BD3">
              <w:rPr>
                <w:rFonts w:ascii="標楷體" w:eastAsia="標楷體" w:hAnsi="標楷體" w:hint="eastAsia"/>
                <w:kern w:val="0"/>
                <w:szCs w:val="24"/>
              </w:rPr>
              <w:t>條第</w:t>
            </w:r>
            <w:r w:rsidRPr="00C31BD3">
              <w:rPr>
                <w:rFonts w:ascii="標楷體" w:eastAsia="標楷體" w:hAnsi="標楷體"/>
                <w:kern w:val="0"/>
                <w:szCs w:val="24"/>
              </w:rPr>
              <w:t>4</w:t>
            </w:r>
            <w:r w:rsidRPr="00C31BD3">
              <w:rPr>
                <w:rFonts w:ascii="標楷體" w:eastAsia="標楷體" w:hAnsi="標楷體" w:hint="eastAsia"/>
                <w:kern w:val="0"/>
                <w:szCs w:val="24"/>
              </w:rPr>
              <w:t>款、第</w:t>
            </w:r>
            <w:r w:rsidRPr="00C31BD3">
              <w:rPr>
                <w:rFonts w:ascii="標楷體" w:eastAsia="標楷體" w:hAnsi="標楷體"/>
                <w:kern w:val="0"/>
                <w:szCs w:val="24"/>
              </w:rPr>
              <w:t>6</w:t>
            </w:r>
            <w:r w:rsidRPr="00C31BD3">
              <w:rPr>
                <w:rFonts w:ascii="標楷體" w:eastAsia="標楷體" w:hAnsi="標楷體" w:hint="eastAsia"/>
                <w:kern w:val="0"/>
                <w:szCs w:val="24"/>
              </w:rPr>
              <w:t>條第</w:t>
            </w:r>
            <w:r w:rsidRPr="00C31BD3">
              <w:rPr>
                <w:rFonts w:ascii="標楷體" w:eastAsia="標楷體" w:hAnsi="標楷體"/>
                <w:kern w:val="0"/>
                <w:szCs w:val="24"/>
              </w:rPr>
              <w:t>5</w:t>
            </w:r>
            <w:r w:rsidRPr="00C31BD3">
              <w:rPr>
                <w:rFonts w:ascii="標楷體" w:eastAsia="標楷體" w:hAnsi="標楷體" w:hint="eastAsia"/>
                <w:kern w:val="0"/>
                <w:szCs w:val="24"/>
              </w:rPr>
              <w:t>款及第</w:t>
            </w:r>
            <w:r w:rsidRPr="00C31BD3">
              <w:rPr>
                <w:rFonts w:ascii="標楷體" w:eastAsia="標楷體" w:hAnsi="標楷體"/>
                <w:kern w:val="0"/>
                <w:szCs w:val="24"/>
              </w:rPr>
              <w:t>7</w:t>
            </w:r>
            <w:r w:rsidRPr="00C31BD3">
              <w:rPr>
                <w:rFonts w:ascii="標楷體" w:eastAsia="標楷體" w:hAnsi="標楷體" w:hint="eastAsia"/>
                <w:kern w:val="0"/>
                <w:szCs w:val="24"/>
              </w:rPr>
              <w:t>條第</w:t>
            </w:r>
            <w:r w:rsidRPr="00C31BD3">
              <w:rPr>
                <w:rFonts w:ascii="標楷體" w:eastAsia="標楷體" w:hAnsi="標楷體"/>
                <w:kern w:val="0"/>
                <w:szCs w:val="24"/>
              </w:rPr>
              <w:t>4</w:t>
            </w:r>
            <w:r w:rsidRPr="00C31BD3">
              <w:rPr>
                <w:rFonts w:ascii="標楷體" w:eastAsia="標楷體" w:hAnsi="標楷體" w:hint="eastAsia"/>
                <w:kern w:val="0"/>
                <w:szCs w:val="24"/>
              </w:rPr>
              <w:t>款等規定，以經歷認定職系專長案件時，如係曾任機關</w:t>
            </w:r>
            <w:r w:rsidRPr="00C31BD3">
              <w:rPr>
                <w:rFonts w:ascii="標楷體" w:eastAsia="標楷體" w:hAnsi="標楷體"/>
                <w:kern w:val="0"/>
                <w:szCs w:val="24"/>
              </w:rPr>
              <w:t>(</w:t>
            </w:r>
            <w:r w:rsidRPr="00C31BD3">
              <w:rPr>
                <w:rFonts w:ascii="標楷體" w:eastAsia="標楷體" w:hAnsi="標楷體" w:hint="eastAsia"/>
                <w:kern w:val="0"/>
                <w:szCs w:val="24"/>
              </w:rPr>
              <w:t>構</w:t>
            </w:r>
            <w:r w:rsidRPr="00C31BD3">
              <w:rPr>
                <w:rFonts w:ascii="標楷體" w:eastAsia="標楷體" w:hAnsi="標楷體"/>
                <w:kern w:val="0"/>
                <w:szCs w:val="24"/>
              </w:rPr>
              <w:t>)</w:t>
            </w:r>
            <w:r w:rsidRPr="00C31BD3">
              <w:rPr>
                <w:rFonts w:ascii="標楷體" w:eastAsia="標楷體" w:hAnsi="標楷體" w:hint="eastAsia"/>
                <w:kern w:val="0"/>
                <w:szCs w:val="24"/>
              </w:rPr>
              <w:t>列有職系職務並經本部銓敘審定有案之年資，倘該職系與擬調任職務職系，依職組暨職系名稱一覽表規定，係列屬「同一職組」或「視為同一職組」（含得單向調任或得相互調任）者，均得認定為性質相近。</w:t>
            </w:r>
          </w:p>
        </w:tc>
        <w:tc>
          <w:tcPr>
            <w:tcW w:w="1034" w:type="pct"/>
            <w:shd w:val="clear" w:color="auto" w:fill="auto"/>
          </w:tcPr>
          <w:p w:rsidR="007B781F" w:rsidRPr="00C31BD3" w:rsidRDefault="007B781F" w:rsidP="00EF65D3">
            <w:pPr>
              <w:widowControl/>
              <w:jc w:val="both"/>
              <w:rPr>
                <w:rFonts w:ascii="標楷體" w:eastAsia="標楷體" w:hAnsi="標楷體"/>
                <w:kern w:val="0"/>
                <w:szCs w:val="24"/>
              </w:rPr>
            </w:pPr>
            <w:r w:rsidRPr="00C31BD3">
              <w:rPr>
                <w:rFonts w:ascii="標楷體" w:eastAsia="標楷體" w:hAnsi="標楷體" w:hint="eastAsia"/>
                <w:kern w:val="0"/>
                <w:szCs w:val="24"/>
              </w:rPr>
              <w:t>銓敘部民國</w:t>
            </w:r>
            <w:r w:rsidRPr="00C31BD3">
              <w:rPr>
                <w:rFonts w:ascii="標楷體" w:eastAsia="標楷體" w:hAnsi="標楷體"/>
                <w:kern w:val="0"/>
                <w:szCs w:val="24"/>
              </w:rPr>
              <w:t>110</w:t>
            </w:r>
            <w:r w:rsidRPr="00C31BD3">
              <w:rPr>
                <w:rFonts w:ascii="標楷體" w:eastAsia="標楷體" w:hAnsi="標楷體" w:hint="eastAsia"/>
                <w:kern w:val="0"/>
                <w:szCs w:val="24"/>
              </w:rPr>
              <w:t>年</w:t>
            </w:r>
            <w:r w:rsidRPr="00C31BD3">
              <w:rPr>
                <w:rFonts w:ascii="標楷體" w:eastAsia="標楷體" w:hAnsi="標楷體"/>
                <w:kern w:val="0"/>
                <w:szCs w:val="24"/>
              </w:rPr>
              <w:t>11</w:t>
            </w:r>
            <w:r w:rsidRPr="00C31BD3">
              <w:rPr>
                <w:rFonts w:ascii="標楷體" w:eastAsia="標楷體" w:hAnsi="標楷體" w:hint="eastAsia"/>
                <w:kern w:val="0"/>
                <w:szCs w:val="24"/>
              </w:rPr>
              <w:t>月</w:t>
            </w:r>
            <w:r w:rsidRPr="00C31BD3">
              <w:rPr>
                <w:rFonts w:ascii="標楷體" w:eastAsia="標楷體" w:hAnsi="標楷體"/>
                <w:kern w:val="0"/>
                <w:szCs w:val="24"/>
              </w:rPr>
              <w:t>1</w:t>
            </w:r>
            <w:r w:rsidRPr="00C31BD3">
              <w:rPr>
                <w:rFonts w:ascii="標楷體" w:eastAsia="標楷體" w:hAnsi="標楷體" w:hint="eastAsia"/>
                <w:kern w:val="0"/>
                <w:szCs w:val="24"/>
              </w:rPr>
              <w:t>日部特一字第</w:t>
            </w:r>
            <w:r w:rsidRPr="00C31BD3">
              <w:rPr>
                <w:rFonts w:ascii="標楷體" w:eastAsia="標楷體" w:hAnsi="標楷體"/>
                <w:kern w:val="0"/>
                <w:szCs w:val="24"/>
              </w:rPr>
              <w:t>1105391639</w:t>
            </w:r>
            <w:r w:rsidRPr="00C31BD3">
              <w:rPr>
                <w:rFonts w:ascii="標楷體" w:eastAsia="標楷體" w:hAnsi="標楷體" w:hint="eastAsia"/>
                <w:kern w:val="0"/>
                <w:szCs w:val="24"/>
              </w:rPr>
              <w:t>號令</w:t>
            </w:r>
          </w:p>
        </w:tc>
        <w:tc>
          <w:tcPr>
            <w:tcW w:w="886" w:type="pct"/>
            <w:shd w:val="clear" w:color="auto" w:fill="auto"/>
          </w:tcPr>
          <w:p w:rsidR="007B781F" w:rsidRPr="00C31BD3" w:rsidRDefault="007B781F" w:rsidP="00EF65D3">
            <w:pPr>
              <w:jc w:val="both"/>
              <w:rPr>
                <w:rFonts w:ascii="標楷體" w:eastAsia="標楷體" w:hAnsi="標楷體"/>
                <w:sz w:val="28"/>
                <w:szCs w:val="28"/>
              </w:rPr>
            </w:pPr>
            <w:r w:rsidRPr="00C31BD3">
              <w:rPr>
                <w:rFonts w:ascii="標楷體" w:eastAsia="標楷體" w:hAnsi="標楷體" w:hint="eastAsia"/>
                <w:szCs w:val="24"/>
              </w:rPr>
              <w:t>臺中市政府民國</w:t>
            </w:r>
            <w:r w:rsidRPr="00C31BD3">
              <w:rPr>
                <w:rFonts w:ascii="標楷體" w:eastAsia="標楷體" w:hAnsi="標楷體"/>
                <w:szCs w:val="24"/>
              </w:rPr>
              <w:t>110</w:t>
            </w:r>
            <w:r w:rsidRPr="00C31BD3">
              <w:rPr>
                <w:rFonts w:ascii="標楷體" w:eastAsia="標楷體" w:hAnsi="標楷體" w:hint="eastAsia"/>
                <w:szCs w:val="24"/>
              </w:rPr>
              <w:t>年</w:t>
            </w:r>
            <w:r w:rsidRPr="00C31BD3">
              <w:rPr>
                <w:rFonts w:ascii="標楷體" w:eastAsia="標楷體" w:hAnsi="標楷體"/>
                <w:szCs w:val="24"/>
              </w:rPr>
              <w:t>11</w:t>
            </w:r>
            <w:r w:rsidRPr="00C31BD3">
              <w:rPr>
                <w:rFonts w:ascii="標楷體" w:eastAsia="標楷體" w:hAnsi="標楷體" w:hint="eastAsia"/>
                <w:szCs w:val="24"/>
              </w:rPr>
              <w:t>月</w:t>
            </w:r>
            <w:r w:rsidRPr="00C31BD3">
              <w:rPr>
                <w:rFonts w:ascii="標楷體" w:eastAsia="標楷體" w:hAnsi="標楷體"/>
                <w:szCs w:val="24"/>
              </w:rPr>
              <w:t>4</w:t>
            </w:r>
            <w:r w:rsidRPr="00C31BD3">
              <w:rPr>
                <w:rFonts w:ascii="標楷體" w:eastAsia="標楷體" w:hAnsi="標楷體" w:hint="eastAsia"/>
                <w:szCs w:val="24"/>
              </w:rPr>
              <w:t>日府授人力字第</w:t>
            </w:r>
            <w:r w:rsidRPr="00C31BD3">
              <w:rPr>
                <w:rFonts w:ascii="標楷體" w:eastAsia="標楷體" w:hAnsi="標楷體"/>
                <w:color w:val="000000"/>
                <w:shd w:val="clear" w:color="auto" w:fill="FFFFFF"/>
              </w:rPr>
              <w:t>1100288240</w:t>
            </w:r>
            <w:r w:rsidRPr="00C31BD3">
              <w:rPr>
                <w:rFonts w:ascii="標楷體" w:eastAsia="標楷體" w:hAnsi="標楷體" w:hint="eastAsia"/>
                <w:szCs w:val="24"/>
              </w:rPr>
              <w:t>號函</w:t>
            </w:r>
          </w:p>
        </w:tc>
        <w:tc>
          <w:tcPr>
            <w:tcW w:w="330" w:type="pct"/>
            <w:shd w:val="clear" w:color="auto" w:fill="auto"/>
          </w:tcPr>
          <w:p w:rsidR="007B781F" w:rsidRPr="00C31BD3" w:rsidRDefault="007B781F" w:rsidP="00EF65D3">
            <w:pPr>
              <w:jc w:val="both"/>
              <w:rPr>
                <w:rFonts w:ascii="標楷體" w:eastAsia="標楷體" w:hAnsi="標楷體"/>
                <w:szCs w:val="24"/>
              </w:rPr>
            </w:pPr>
          </w:p>
        </w:tc>
      </w:tr>
      <w:tr w:rsidR="007B781F" w:rsidRPr="007071A9" w:rsidTr="00772E58">
        <w:trPr>
          <w:trHeight w:val="538"/>
          <w:jc w:val="center"/>
        </w:trPr>
        <w:tc>
          <w:tcPr>
            <w:tcW w:w="824" w:type="pct"/>
            <w:shd w:val="clear" w:color="auto" w:fill="auto"/>
          </w:tcPr>
          <w:p w:rsidR="007B781F" w:rsidRPr="00C31BD3" w:rsidRDefault="007B781F" w:rsidP="00EF65D3">
            <w:pPr>
              <w:jc w:val="both"/>
              <w:rPr>
                <w:rFonts w:ascii="標楷體" w:eastAsia="標楷體" w:hAnsi="標楷體"/>
                <w:szCs w:val="24"/>
              </w:rPr>
            </w:pPr>
            <w:r w:rsidRPr="00C31BD3">
              <w:rPr>
                <w:rFonts w:ascii="標楷體" w:eastAsia="標楷體" w:hAnsi="標楷體" w:hint="eastAsia"/>
                <w:szCs w:val="24"/>
              </w:rPr>
              <w:t>111年公務人員初等考試錄取人員訓練計畫。</w:t>
            </w:r>
          </w:p>
        </w:tc>
        <w:tc>
          <w:tcPr>
            <w:tcW w:w="1926" w:type="pct"/>
            <w:shd w:val="clear" w:color="auto" w:fill="auto"/>
          </w:tcPr>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規定重點如下：</w:t>
            </w:r>
          </w:p>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一、訓練類別、對象、期間及實施方式。</w:t>
            </w:r>
          </w:p>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二、申請保留受訓資格、申請補訓及重新訓練。</w:t>
            </w:r>
          </w:p>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三、申請免除基礎訓練、申請縮短實務訓練。</w:t>
            </w:r>
          </w:p>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四、調訓程序、受訓人員權益。</w:t>
            </w:r>
          </w:p>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五、請領考試及格證書。</w:t>
            </w:r>
          </w:p>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六、廢止受訓資格、停止訓練之情形。</w:t>
            </w:r>
          </w:p>
          <w:p w:rsidR="007B781F" w:rsidRPr="00C31BD3" w:rsidRDefault="007B781F" w:rsidP="00EF65D3">
            <w:pPr>
              <w:ind w:left="480" w:hangingChars="200" w:hanging="480"/>
              <w:jc w:val="both"/>
              <w:rPr>
                <w:rFonts w:ascii="標楷體" w:eastAsia="標楷體" w:hAnsi="標楷體"/>
                <w:szCs w:val="24"/>
              </w:rPr>
            </w:pPr>
            <w:r w:rsidRPr="00C31BD3">
              <w:rPr>
                <w:rFonts w:ascii="標楷體" w:eastAsia="標楷體" w:hAnsi="標楷體" w:hint="eastAsia"/>
                <w:szCs w:val="24"/>
              </w:rPr>
              <w:t>七、受訓期間之請假、獎懲、考核相關事項。</w:t>
            </w:r>
          </w:p>
        </w:tc>
        <w:tc>
          <w:tcPr>
            <w:tcW w:w="1034" w:type="pct"/>
            <w:shd w:val="clear" w:color="auto" w:fill="auto"/>
          </w:tcPr>
          <w:p w:rsidR="007B781F" w:rsidRPr="00C31BD3" w:rsidRDefault="007B781F" w:rsidP="00EF65D3">
            <w:pPr>
              <w:jc w:val="both"/>
              <w:rPr>
                <w:rFonts w:ascii="標楷體" w:eastAsia="標楷體" w:hAnsi="標楷體"/>
                <w:szCs w:val="24"/>
              </w:rPr>
            </w:pPr>
            <w:r w:rsidRPr="00C31BD3">
              <w:rPr>
                <w:rFonts w:ascii="標楷體" w:eastAsia="標楷體" w:hAnsi="標楷體" w:hint="eastAsia"/>
                <w:szCs w:val="24"/>
              </w:rPr>
              <w:t>公務人員保障暨培訓委員會民國110年11月8日公訓字第</w:t>
            </w:r>
            <w:r w:rsidRPr="00C31BD3">
              <w:rPr>
                <w:rFonts w:ascii="標楷體" w:eastAsia="標楷體" w:hAnsi="標楷體"/>
                <w:szCs w:val="24"/>
              </w:rPr>
              <w:t>1100010507</w:t>
            </w:r>
            <w:r w:rsidRPr="00C31BD3">
              <w:rPr>
                <w:rFonts w:ascii="標楷體" w:eastAsia="標楷體" w:hAnsi="標楷體" w:hint="eastAsia"/>
                <w:szCs w:val="24"/>
              </w:rPr>
              <w:t>號函</w:t>
            </w:r>
          </w:p>
        </w:tc>
        <w:tc>
          <w:tcPr>
            <w:tcW w:w="886" w:type="pct"/>
            <w:shd w:val="clear" w:color="auto" w:fill="auto"/>
          </w:tcPr>
          <w:p w:rsidR="007B781F" w:rsidRPr="00C31BD3" w:rsidRDefault="007B781F" w:rsidP="00EF65D3">
            <w:pPr>
              <w:jc w:val="both"/>
              <w:rPr>
                <w:rFonts w:ascii="標楷體" w:eastAsia="標楷體" w:hAnsi="標楷體"/>
                <w:szCs w:val="24"/>
              </w:rPr>
            </w:pPr>
            <w:r w:rsidRPr="00C31BD3">
              <w:rPr>
                <w:rFonts w:ascii="標楷體" w:eastAsia="標楷體" w:hAnsi="標楷體" w:hint="eastAsia"/>
                <w:szCs w:val="24"/>
              </w:rPr>
              <w:t>臺中市政府民國110年11月9日府授人力字第</w:t>
            </w:r>
            <w:r w:rsidRPr="00C31BD3">
              <w:rPr>
                <w:rFonts w:ascii="標楷體" w:eastAsia="標楷體" w:hAnsi="標楷體"/>
                <w:szCs w:val="24"/>
              </w:rPr>
              <w:t>1100293563</w:t>
            </w:r>
            <w:r w:rsidRPr="00C31BD3">
              <w:rPr>
                <w:rFonts w:ascii="標楷體" w:eastAsia="標楷體" w:hAnsi="標楷體" w:hint="eastAsia"/>
                <w:szCs w:val="24"/>
              </w:rPr>
              <w:t>號函</w:t>
            </w:r>
          </w:p>
        </w:tc>
        <w:tc>
          <w:tcPr>
            <w:tcW w:w="330" w:type="pct"/>
            <w:shd w:val="clear" w:color="auto" w:fill="auto"/>
          </w:tcPr>
          <w:p w:rsidR="007B781F" w:rsidRPr="00C31BD3" w:rsidRDefault="007B781F" w:rsidP="00EF65D3">
            <w:pPr>
              <w:jc w:val="both"/>
              <w:rPr>
                <w:rFonts w:ascii="標楷體" w:eastAsia="標楷體" w:hAnsi="標楷體"/>
                <w:szCs w:val="24"/>
              </w:rPr>
            </w:pPr>
          </w:p>
        </w:tc>
      </w:tr>
      <w:tr w:rsidR="008D4DEE" w:rsidRPr="007071A9" w:rsidTr="00772E58">
        <w:trPr>
          <w:trHeight w:val="538"/>
          <w:jc w:val="center"/>
        </w:trPr>
        <w:tc>
          <w:tcPr>
            <w:tcW w:w="824" w:type="pct"/>
            <w:shd w:val="clear" w:color="auto" w:fill="auto"/>
          </w:tcPr>
          <w:p w:rsidR="008D4DEE" w:rsidRDefault="008D4DEE" w:rsidP="00EF65D3">
            <w:pPr>
              <w:jc w:val="both"/>
              <w:rPr>
                <w:rFonts w:ascii="標楷體" w:eastAsia="標楷體" w:hAnsi="標楷體"/>
                <w:szCs w:val="24"/>
              </w:rPr>
            </w:pPr>
            <w:r>
              <w:rPr>
                <w:rFonts w:ascii="標楷體" w:eastAsia="標楷體" w:hAnsi="標楷體" w:hint="eastAsia"/>
              </w:rPr>
              <w:t>銓敘部</w:t>
            </w:r>
            <w:r w:rsidRPr="00BD0928">
              <w:rPr>
                <w:rFonts w:ascii="標楷體" w:eastAsia="標楷體" w:hAnsi="標楷體" w:hint="eastAsia"/>
              </w:rPr>
              <w:t>修正公務人員考績人數統計表及「（主管機關）及所屬機關考績考列甲等人數比率分配彙整表」</w:t>
            </w:r>
            <w:r>
              <w:rPr>
                <w:rFonts w:ascii="標楷體" w:eastAsia="標楷體" w:hAnsi="標楷體" w:hint="eastAsia"/>
              </w:rPr>
              <w:t>。</w:t>
            </w:r>
          </w:p>
        </w:tc>
        <w:tc>
          <w:tcPr>
            <w:tcW w:w="1926" w:type="pct"/>
            <w:shd w:val="clear" w:color="auto" w:fill="auto"/>
          </w:tcPr>
          <w:p w:rsidR="008D4DEE" w:rsidRDefault="008D4DEE" w:rsidP="00EF65D3">
            <w:pPr>
              <w:ind w:left="480" w:hangingChars="200" w:hanging="480"/>
              <w:jc w:val="both"/>
              <w:rPr>
                <w:rFonts w:ascii="標楷體" w:eastAsia="標楷體" w:hAnsi="標楷體"/>
                <w:szCs w:val="24"/>
              </w:rPr>
            </w:pPr>
            <w:r w:rsidRPr="00680490">
              <w:rPr>
                <w:rFonts w:ascii="標楷體" w:eastAsia="標楷體" w:hAnsi="標楷體" w:hint="eastAsia"/>
                <w:szCs w:val="24"/>
              </w:rPr>
              <w:t>一</w:t>
            </w:r>
            <w:r>
              <w:rPr>
                <w:rFonts w:ascii="標楷體" w:eastAsia="標楷體" w:hAnsi="標楷體" w:hint="eastAsia"/>
                <w:szCs w:val="24"/>
              </w:rPr>
              <w:t>、</w:t>
            </w:r>
            <w:r w:rsidRPr="00BD0928">
              <w:rPr>
                <w:rFonts w:ascii="標楷體" w:eastAsia="標楷體" w:hAnsi="標楷體" w:hint="eastAsia"/>
              </w:rPr>
              <w:t>為營造生養友善職場環境，本（110）年</w:t>
            </w:r>
            <w:r>
              <w:rPr>
                <w:rFonts w:ascii="標楷體" w:eastAsia="標楷體" w:hAnsi="標楷體" w:hint="eastAsia"/>
              </w:rPr>
              <w:t>銓敘</w:t>
            </w:r>
            <w:r w:rsidRPr="00BD0928">
              <w:rPr>
                <w:rFonts w:ascii="標楷體" w:eastAsia="標楷體" w:hAnsi="標楷體" w:hint="eastAsia"/>
              </w:rPr>
              <w:t>部及行政院人事行政總處2位首長聯名箋函，業調整各機關考績考列甲等人數比率之計算方式及不計列該比率人員之範圍，爰</w:t>
            </w:r>
            <w:r>
              <w:rPr>
                <w:rFonts w:ascii="標楷體" w:eastAsia="標楷體" w:hAnsi="標楷體" w:hint="eastAsia"/>
              </w:rPr>
              <w:t>銓敘部</w:t>
            </w:r>
            <w:r w:rsidRPr="00BD0928">
              <w:rPr>
                <w:rFonts w:ascii="標楷體" w:eastAsia="標楷體" w:hAnsi="標楷體" w:hint="eastAsia"/>
              </w:rPr>
              <w:t>配合修正旨揭統計表及彙整表。各機關辦理所屬受考人本年度年終考績及於年終辦理之另予考績時，請採用修正後之表件。</w:t>
            </w:r>
          </w:p>
          <w:p w:rsidR="008D4DEE" w:rsidRPr="00680490" w:rsidRDefault="008D4DEE" w:rsidP="00EF65D3">
            <w:pPr>
              <w:ind w:left="480" w:hangingChars="200" w:hanging="480"/>
              <w:jc w:val="both"/>
              <w:rPr>
                <w:rFonts w:ascii="標楷體" w:eastAsia="標楷體" w:hAnsi="標楷體"/>
                <w:szCs w:val="24"/>
              </w:rPr>
            </w:pPr>
            <w:r>
              <w:rPr>
                <w:rFonts w:ascii="標楷體" w:eastAsia="標楷體" w:hAnsi="標楷體" w:hint="eastAsia"/>
                <w:szCs w:val="24"/>
              </w:rPr>
              <w:t>二、</w:t>
            </w:r>
            <w:r w:rsidRPr="00BD0928">
              <w:rPr>
                <w:rFonts w:ascii="標楷體" w:eastAsia="標楷體" w:hAnsi="標楷體" w:hint="eastAsia"/>
              </w:rPr>
              <w:t>旨揭修正後之統計表已上載於</w:t>
            </w:r>
            <w:r>
              <w:rPr>
                <w:rFonts w:ascii="標楷體" w:eastAsia="標楷體" w:hAnsi="標楷體" w:hint="eastAsia"/>
              </w:rPr>
              <w:t>銓敘</w:t>
            </w:r>
            <w:r w:rsidRPr="00BD0928">
              <w:rPr>
                <w:rFonts w:ascii="標楷體" w:eastAsia="標楷體" w:hAnsi="標楷體" w:hint="eastAsia"/>
              </w:rPr>
              <w:t>部全球資訊</w:t>
            </w:r>
            <w:r w:rsidRPr="00BD0928">
              <w:rPr>
                <w:rFonts w:ascii="標楷體" w:eastAsia="標楷體" w:hAnsi="標楷體" w:hint="eastAsia"/>
              </w:rPr>
              <w:lastRenderedPageBreak/>
              <w:t>網／服務園地／常用表格下載／考績項下；另修正後之彙整表已上載於</w:t>
            </w:r>
            <w:r>
              <w:rPr>
                <w:rFonts w:ascii="標楷體" w:eastAsia="標楷體" w:hAnsi="標楷體" w:hint="eastAsia"/>
              </w:rPr>
              <w:t>銓敘</w:t>
            </w:r>
            <w:r w:rsidRPr="00BD0928">
              <w:rPr>
                <w:rFonts w:ascii="標楷體" w:eastAsia="標楷體" w:hAnsi="標楷體" w:hint="eastAsia"/>
              </w:rPr>
              <w:t>部全球資訊網／服務園地／試算區項下「各機關考績等次試算範例及相關表件」專區。</w:t>
            </w:r>
          </w:p>
        </w:tc>
        <w:tc>
          <w:tcPr>
            <w:tcW w:w="1034" w:type="pct"/>
            <w:shd w:val="clear" w:color="auto" w:fill="auto"/>
          </w:tcPr>
          <w:p w:rsidR="008D4DEE" w:rsidRDefault="008D4DEE" w:rsidP="00EF65D3">
            <w:pPr>
              <w:jc w:val="both"/>
            </w:pPr>
            <w:r>
              <w:rPr>
                <w:rFonts w:ascii="標楷體" w:eastAsia="標楷體" w:hAnsi="標楷體" w:hint="eastAsia"/>
              </w:rPr>
              <w:lastRenderedPageBreak/>
              <w:t>銓敘部</w:t>
            </w:r>
            <w:r w:rsidRPr="008770BB">
              <w:rPr>
                <w:rFonts w:ascii="標楷體" w:eastAsia="標楷體" w:hAnsi="標楷體" w:hint="eastAsia"/>
              </w:rPr>
              <w:t>民國</w:t>
            </w:r>
            <w:r w:rsidRPr="00BD0928">
              <w:rPr>
                <w:rFonts w:ascii="標楷體" w:eastAsia="標楷體" w:hAnsi="標楷體" w:hint="eastAsia"/>
              </w:rPr>
              <w:t>110年11月18日部法二字第1105403739號</w:t>
            </w:r>
            <w:r w:rsidRPr="008770BB">
              <w:rPr>
                <w:rFonts w:ascii="標楷體" w:eastAsia="標楷體" w:hAnsi="標楷體" w:hint="eastAsia"/>
              </w:rPr>
              <w:t>函</w:t>
            </w:r>
          </w:p>
        </w:tc>
        <w:tc>
          <w:tcPr>
            <w:tcW w:w="886" w:type="pct"/>
            <w:shd w:val="clear" w:color="auto" w:fill="auto"/>
          </w:tcPr>
          <w:p w:rsidR="008D4DEE" w:rsidRDefault="008D4DEE" w:rsidP="00EF65D3">
            <w:pPr>
              <w:jc w:val="both"/>
            </w:pPr>
            <w:r>
              <w:rPr>
                <w:rFonts w:ascii="標楷體" w:eastAsia="標楷體" w:hAnsi="標楷體" w:hint="eastAsia"/>
              </w:rPr>
              <w:t>臺中市政府</w:t>
            </w:r>
            <w:r w:rsidRPr="00E6251E">
              <w:rPr>
                <w:rFonts w:ascii="標楷體" w:eastAsia="標楷體" w:hAnsi="標楷體" w:hint="eastAsia"/>
              </w:rPr>
              <w:t>民國</w:t>
            </w:r>
            <w:r w:rsidRPr="008770BB">
              <w:rPr>
                <w:rFonts w:ascii="標楷體" w:eastAsia="標楷體" w:hAnsi="標楷體" w:hint="eastAsia"/>
              </w:rPr>
              <w:t>110年</w:t>
            </w:r>
            <w:r>
              <w:rPr>
                <w:rFonts w:ascii="標楷體" w:eastAsia="標楷體" w:hAnsi="標楷體"/>
              </w:rPr>
              <w:t>11</w:t>
            </w:r>
            <w:r w:rsidRPr="008770BB">
              <w:rPr>
                <w:rFonts w:ascii="標楷體" w:eastAsia="標楷體" w:hAnsi="標楷體" w:hint="eastAsia"/>
              </w:rPr>
              <w:t>月</w:t>
            </w:r>
            <w:r>
              <w:rPr>
                <w:rFonts w:ascii="標楷體" w:eastAsia="標楷體" w:hAnsi="標楷體"/>
              </w:rPr>
              <w:t>23</w:t>
            </w:r>
            <w:r w:rsidRPr="008770BB">
              <w:rPr>
                <w:rFonts w:ascii="標楷體" w:eastAsia="標楷體" w:hAnsi="標楷體" w:hint="eastAsia"/>
              </w:rPr>
              <w:t>日</w:t>
            </w:r>
            <w:r w:rsidRPr="00E6251E">
              <w:rPr>
                <w:rFonts w:ascii="標楷體" w:eastAsia="標楷體" w:hAnsi="標楷體" w:hint="eastAsia"/>
              </w:rPr>
              <w:t>府授人考字第</w:t>
            </w:r>
            <w:r w:rsidRPr="00BD0928">
              <w:rPr>
                <w:rFonts w:ascii="標楷體" w:eastAsia="標楷體" w:hAnsi="標楷體"/>
              </w:rPr>
              <w:t>1100307801</w:t>
            </w:r>
            <w:r w:rsidRPr="00E6251E">
              <w:rPr>
                <w:rFonts w:ascii="標楷體" w:eastAsia="標楷體" w:hAnsi="標楷體" w:hint="eastAsia"/>
              </w:rPr>
              <w:t>號函</w:t>
            </w:r>
          </w:p>
        </w:tc>
        <w:tc>
          <w:tcPr>
            <w:tcW w:w="330" w:type="pct"/>
            <w:shd w:val="clear" w:color="auto" w:fill="auto"/>
          </w:tcPr>
          <w:p w:rsidR="008D4DEE" w:rsidRPr="00E9688D" w:rsidRDefault="008D4DEE" w:rsidP="00EF65D3">
            <w:pPr>
              <w:jc w:val="both"/>
              <w:rPr>
                <w:rFonts w:ascii="標楷體" w:eastAsia="標楷體" w:hAnsi="標楷體"/>
                <w:szCs w:val="24"/>
              </w:rPr>
            </w:pPr>
          </w:p>
        </w:tc>
      </w:tr>
      <w:tr w:rsidR="001C34F0" w:rsidRPr="007071A9" w:rsidTr="00772E58">
        <w:trPr>
          <w:trHeight w:val="538"/>
          <w:jc w:val="center"/>
        </w:trPr>
        <w:tc>
          <w:tcPr>
            <w:tcW w:w="824" w:type="pct"/>
            <w:shd w:val="clear" w:color="auto" w:fill="auto"/>
          </w:tcPr>
          <w:p w:rsidR="001C34F0" w:rsidRPr="002B7969" w:rsidRDefault="001C34F0" w:rsidP="00EF65D3">
            <w:pPr>
              <w:jc w:val="both"/>
              <w:rPr>
                <w:rFonts w:ascii="標楷體" w:eastAsia="標楷體" w:hAnsi="標楷體"/>
                <w:szCs w:val="24"/>
              </w:rPr>
            </w:pPr>
            <w:r w:rsidRPr="009C2986">
              <w:rPr>
                <w:rFonts w:ascii="標楷體" w:eastAsia="標楷體" w:hAnsi="標楷體" w:hint="eastAsia"/>
                <w:color w:val="000000"/>
                <w:szCs w:val="24"/>
                <w:shd w:val="clear" w:color="auto" w:fill="FFFFFF"/>
              </w:rPr>
              <w:t>行政院核定「防(檢)疫機關公職獸醫師(佐)工作費支給表」，並自110年12月1日生效</w:t>
            </w:r>
            <w:r w:rsidRPr="009C2986">
              <w:rPr>
                <w:rFonts w:ascii="標楷體" w:eastAsia="標楷體" w:hAnsi="標楷體" w:hint="eastAsia"/>
                <w:color w:val="000000"/>
                <w:szCs w:val="24"/>
              </w:rPr>
              <w:t>。</w:t>
            </w:r>
          </w:p>
        </w:tc>
        <w:tc>
          <w:tcPr>
            <w:tcW w:w="1926" w:type="pct"/>
            <w:shd w:val="clear" w:color="auto" w:fill="auto"/>
          </w:tcPr>
          <w:p w:rsidR="001C34F0" w:rsidRDefault="001C34F0" w:rsidP="00EF65D3">
            <w:pPr>
              <w:ind w:left="480" w:hangingChars="200" w:hanging="480"/>
              <w:jc w:val="both"/>
              <w:rPr>
                <w:rFonts w:ascii="標楷體" w:eastAsia="標楷體" w:hAnsi="標楷體"/>
                <w:szCs w:val="24"/>
              </w:rPr>
            </w:pPr>
            <w:r w:rsidRPr="002362C2">
              <w:rPr>
                <w:rFonts w:ascii="標楷體" w:eastAsia="標楷體" w:hAnsi="標楷體" w:hint="eastAsia"/>
                <w:szCs w:val="24"/>
              </w:rPr>
              <w:t>一、</w:t>
            </w:r>
            <w:r w:rsidR="00205D12" w:rsidRPr="004E16CA">
              <w:rPr>
                <w:rFonts w:ascii="標楷體" w:eastAsia="標楷體" w:hAnsi="標楷體"/>
              </w:rPr>
              <w:t>級別分2級：第 1 級月支數額 3,000元；第 2 級月支數額 2,000元。</w:t>
            </w:r>
          </w:p>
          <w:p w:rsidR="00192093" w:rsidRDefault="00192093" w:rsidP="00EF65D3">
            <w:pPr>
              <w:ind w:left="480" w:hangingChars="200" w:hanging="480"/>
              <w:jc w:val="both"/>
              <w:rPr>
                <w:rFonts w:ascii="標楷體" w:eastAsia="標楷體" w:hAnsi="標楷體"/>
                <w:szCs w:val="24"/>
              </w:rPr>
            </w:pPr>
            <w:r>
              <w:rPr>
                <w:rFonts w:ascii="標楷體" w:eastAsia="標楷體" w:hAnsi="標楷體" w:hint="eastAsia"/>
                <w:szCs w:val="24"/>
              </w:rPr>
              <w:t>二</w:t>
            </w:r>
            <w:r w:rsidRPr="002362C2">
              <w:rPr>
                <w:rFonts w:ascii="標楷體" w:eastAsia="標楷體" w:hAnsi="標楷體" w:hint="eastAsia"/>
                <w:szCs w:val="24"/>
              </w:rPr>
              <w:t>、</w:t>
            </w:r>
            <w:r w:rsidR="00205D12" w:rsidRPr="004E16CA">
              <w:rPr>
                <w:rFonts w:ascii="標楷體" w:eastAsia="標楷體" w:hAnsi="標楷體"/>
              </w:rPr>
              <w:t>適用對象，以任職於動物防(檢)疫機關(單位)，且具有獸醫師（佐）執業執照，並實際從事或協助動物防疫、檢疫及動物保護業務者為限。</w:t>
            </w:r>
          </w:p>
          <w:p w:rsidR="001C34F0" w:rsidRPr="002362C2" w:rsidRDefault="00192093" w:rsidP="00EF65D3">
            <w:pPr>
              <w:ind w:left="480" w:hangingChars="200" w:hanging="480"/>
              <w:jc w:val="both"/>
              <w:rPr>
                <w:rFonts w:ascii="標楷體" w:eastAsia="標楷體" w:hAnsi="標楷體"/>
                <w:szCs w:val="24"/>
              </w:rPr>
            </w:pPr>
            <w:r>
              <w:rPr>
                <w:rFonts w:ascii="標楷體" w:eastAsia="標楷體" w:hAnsi="標楷體" w:hint="eastAsia"/>
                <w:szCs w:val="24"/>
              </w:rPr>
              <w:t>三</w:t>
            </w:r>
            <w:r w:rsidR="001C34F0" w:rsidRPr="002362C2">
              <w:rPr>
                <w:rFonts w:ascii="標楷體" w:eastAsia="標楷體" w:hAnsi="標楷體" w:hint="eastAsia"/>
                <w:szCs w:val="24"/>
              </w:rPr>
              <w:t>、</w:t>
            </w:r>
            <w:r w:rsidR="00205D12" w:rsidRPr="009C2986">
              <w:rPr>
                <w:rFonts w:ascii="標楷體" w:eastAsia="標楷體" w:hAnsi="標楷體"/>
              </w:rPr>
              <w:t>所稱動物防(檢)疫機關(單位)如下：</w:t>
            </w:r>
          </w:p>
          <w:p w:rsidR="001C34F0" w:rsidRPr="002362C2" w:rsidRDefault="001C34F0" w:rsidP="00EF65D3">
            <w:pPr>
              <w:ind w:leftChars="200" w:left="960" w:hangingChars="200" w:hanging="480"/>
              <w:jc w:val="both"/>
              <w:rPr>
                <w:rFonts w:ascii="標楷體" w:eastAsia="標楷體" w:hAnsi="標楷體"/>
                <w:szCs w:val="24"/>
              </w:rPr>
            </w:pPr>
            <w:r w:rsidRPr="002362C2">
              <w:rPr>
                <w:rFonts w:ascii="標楷體" w:eastAsia="標楷體" w:hAnsi="標楷體"/>
                <w:szCs w:val="24"/>
              </w:rPr>
              <w:t>(</w:t>
            </w:r>
            <w:r w:rsidRPr="002362C2">
              <w:rPr>
                <w:rFonts w:ascii="標楷體" w:eastAsia="標楷體" w:hAnsi="標楷體" w:hint="eastAsia"/>
                <w:szCs w:val="24"/>
              </w:rPr>
              <w:t>一</w:t>
            </w:r>
            <w:r w:rsidRPr="002362C2">
              <w:rPr>
                <w:rFonts w:ascii="標楷體" w:eastAsia="標楷體" w:hAnsi="標楷體"/>
                <w:szCs w:val="24"/>
              </w:rPr>
              <w:t>)</w:t>
            </w:r>
            <w:r w:rsidR="00742C7B" w:rsidRPr="009C2986">
              <w:rPr>
                <w:rFonts w:ascii="標楷體" w:eastAsia="標楷體" w:hAnsi="標楷體"/>
              </w:rPr>
              <w:t>行政院農業委員會動植物防疫檢疫局及所屬分局</w:t>
            </w:r>
            <w:r w:rsidR="00742C7B">
              <w:rPr>
                <w:rFonts w:ascii="標楷體" w:eastAsia="標楷體" w:hAnsi="標楷體" w:hint="eastAsia"/>
              </w:rPr>
              <w:t>。</w:t>
            </w:r>
          </w:p>
          <w:p w:rsidR="001C34F0" w:rsidRDefault="001C34F0" w:rsidP="00EF65D3">
            <w:pPr>
              <w:ind w:leftChars="200" w:left="960" w:hangingChars="200" w:hanging="480"/>
              <w:jc w:val="both"/>
              <w:rPr>
                <w:rFonts w:ascii="標楷體" w:eastAsia="標楷體" w:hAnsi="標楷體"/>
                <w:color w:val="000000"/>
                <w:szCs w:val="24"/>
              </w:rPr>
            </w:pPr>
            <w:r w:rsidRPr="002362C2">
              <w:rPr>
                <w:rFonts w:ascii="標楷體" w:eastAsia="標楷體" w:hAnsi="標楷體"/>
                <w:szCs w:val="24"/>
              </w:rPr>
              <w:t>(</w:t>
            </w:r>
            <w:r w:rsidRPr="002362C2">
              <w:rPr>
                <w:rFonts w:ascii="標楷體" w:eastAsia="標楷體" w:hAnsi="標楷體" w:hint="eastAsia"/>
                <w:szCs w:val="24"/>
              </w:rPr>
              <w:t>二</w:t>
            </w:r>
            <w:r w:rsidRPr="002362C2">
              <w:rPr>
                <w:rFonts w:ascii="標楷體" w:eastAsia="標楷體" w:hAnsi="標楷體"/>
                <w:szCs w:val="24"/>
              </w:rPr>
              <w:t>)</w:t>
            </w:r>
            <w:r w:rsidR="00742C7B" w:rsidRPr="009C2986">
              <w:rPr>
                <w:rFonts w:ascii="標楷體" w:eastAsia="標楷體" w:hAnsi="標楷體"/>
              </w:rPr>
              <w:t>行政院農業委員會家畜衛生試驗所及所屬</w:t>
            </w:r>
            <w:r w:rsidR="00742C7B">
              <w:rPr>
                <w:rFonts w:ascii="標楷體" w:eastAsia="標楷體" w:hAnsi="標楷體" w:hint="eastAsia"/>
              </w:rPr>
              <w:t>分</w:t>
            </w:r>
            <w:r w:rsidR="00742C7B" w:rsidRPr="009C2986">
              <w:rPr>
                <w:rFonts w:ascii="標楷體" w:eastAsia="標楷體" w:hAnsi="標楷體"/>
              </w:rPr>
              <w:t>所</w:t>
            </w:r>
            <w:r w:rsidR="00742C7B">
              <w:rPr>
                <w:rFonts w:ascii="標楷體" w:eastAsia="標楷體" w:hAnsi="標楷體" w:hint="eastAsia"/>
              </w:rPr>
              <w:t>。</w:t>
            </w:r>
          </w:p>
          <w:p w:rsidR="001C34F0" w:rsidRDefault="001C34F0" w:rsidP="00EF65D3">
            <w:pPr>
              <w:ind w:leftChars="200" w:left="960" w:hangingChars="200" w:hanging="480"/>
              <w:jc w:val="both"/>
              <w:rPr>
                <w:rFonts w:ascii="標楷體" w:eastAsia="標楷體" w:hAnsi="標楷體"/>
                <w:color w:val="000000"/>
                <w:szCs w:val="24"/>
              </w:rPr>
            </w:pPr>
            <w:r w:rsidRPr="002362C2">
              <w:rPr>
                <w:rFonts w:ascii="標楷體" w:eastAsia="標楷體" w:hAnsi="標楷體"/>
                <w:szCs w:val="24"/>
              </w:rPr>
              <w:t>(</w:t>
            </w:r>
            <w:r>
              <w:rPr>
                <w:rFonts w:ascii="標楷體" w:eastAsia="標楷體" w:hAnsi="標楷體" w:hint="eastAsia"/>
                <w:szCs w:val="24"/>
              </w:rPr>
              <w:t>三</w:t>
            </w:r>
            <w:r w:rsidRPr="002362C2">
              <w:rPr>
                <w:rFonts w:ascii="標楷體" w:eastAsia="標楷體" w:hAnsi="標楷體"/>
                <w:szCs w:val="24"/>
              </w:rPr>
              <w:t>)</w:t>
            </w:r>
            <w:r w:rsidR="00742C7B" w:rsidRPr="009C2986">
              <w:rPr>
                <w:rFonts w:ascii="標楷體" w:eastAsia="標楷體" w:hAnsi="標楷體"/>
              </w:rPr>
              <w:t>直轄市、縣市政府動物防疫機關(單位)</w:t>
            </w:r>
            <w:r w:rsidR="00742C7B">
              <w:rPr>
                <w:rFonts w:ascii="標楷體" w:eastAsia="標楷體" w:hAnsi="標楷體" w:hint="eastAsia"/>
              </w:rPr>
              <w:t>。</w:t>
            </w:r>
          </w:p>
          <w:p w:rsidR="00742C7B" w:rsidRPr="00C0380A" w:rsidRDefault="00742C7B" w:rsidP="00EF65D3">
            <w:pPr>
              <w:ind w:leftChars="200" w:left="960" w:hangingChars="200" w:hanging="480"/>
              <w:jc w:val="both"/>
              <w:rPr>
                <w:rFonts w:ascii="標楷體" w:eastAsia="標楷體" w:hAnsi="標楷體"/>
                <w:color w:val="000000"/>
                <w:szCs w:val="24"/>
              </w:rPr>
            </w:pPr>
            <w:r w:rsidRPr="002362C2">
              <w:rPr>
                <w:rFonts w:ascii="標楷體" w:eastAsia="標楷體" w:hAnsi="標楷體"/>
                <w:szCs w:val="24"/>
              </w:rPr>
              <w:t>(</w:t>
            </w:r>
            <w:r>
              <w:rPr>
                <w:rFonts w:ascii="標楷體" w:eastAsia="標楷體" w:hAnsi="標楷體" w:hint="eastAsia"/>
                <w:szCs w:val="24"/>
              </w:rPr>
              <w:t>四</w:t>
            </w:r>
            <w:r w:rsidRPr="002362C2">
              <w:rPr>
                <w:rFonts w:ascii="標楷體" w:eastAsia="標楷體" w:hAnsi="標楷體"/>
                <w:szCs w:val="24"/>
              </w:rPr>
              <w:t>)</w:t>
            </w:r>
            <w:r w:rsidRPr="009C2986">
              <w:rPr>
                <w:rFonts w:ascii="標楷體" w:eastAsia="標楷體" w:hAnsi="標楷體"/>
              </w:rPr>
              <w:t>經地方政府動物防疫機關認定之鄉（鎮、市、區）公所</w:t>
            </w:r>
            <w:r>
              <w:rPr>
                <w:rFonts w:ascii="標楷體" w:eastAsia="標楷體" w:hAnsi="標楷體" w:hint="eastAsia"/>
              </w:rPr>
              <w:t>。</w:t>
            </w:r>
          </w:p>
          <w:p w:rsidR="00192093" w:rsidRPr="002362C2" w:rsidRDefault="00192093" w:rsidP="00EF65D3">
            <w:pPr>
              <w:ind w:left="480" w:hangingChars="200" w:hanging="480"/>
              <w:jc w:val="both"/>
              <w:rPr>
                <w:rFonts w:ascii="標楷體" w:eastAsia="標楷體" w:hAnsi="標楷體"/>
                <w:szCs w:val="24"/>
              </w:rPr>
            </w:pPr>
            <w:r>
              <w:rPr>
                <w:rFonts w:ascii="標楷體" w:eastAsia="標楷體" w:hAnsi="標楷體" w:hint="eastAsia"/>
                <w:szCs w:val="24"/>
              </w:rPr>
              <w:t>四</w:t>
            </w:r>
            <w:r w:rsidRPr="002362C2">
              <w:rPr>
                <w:rFonts w:ascii="標楷體" w:eastAsia="標楷體" w:hAnsi="標楷體" w:hint="eastAsia"/>
                <w:szCs w:val="24"/>
              </w:rPr>
              <w:t>、</w:t>
            </w:r>
            <w:r w:rsidR="00AF6B7E" w:rsidRPr="009C2986">
              <w:rPr>
                <w:rFonts w:ascii="標楷體" w:eastAsia="標楷體" w:hAnsi="標楷體"/>
              </w:rPr>
              <w:t>各級別人員由各動物防(檢)疫機關(單位)依下列定義核實審認：</w:t>
            </w:r>
          </w:p>
          <w:p w:rsidR="00192093" w:rsidRPr="002362C2" w:rsidRDefault="00192093" w:rsidP="00EF65D3">
            <w:pPr>
              <w:ind w:leftChars="200" w:left="960" w:hangingChars="200" w:hanging="480"/>
              <w:jc w:val="both"/>
              <w:rPr>
                <w:rFonts w:ascii="標楷體" w:eastAsia="標楷體" w:hAnsi="標楷體"/>
                <w:szCs w:val="24"/>
              </w:rPr>
            </w:pPr>
            <w:r w:rsidRPr="002362C2">
              <w:rPr>
                <w:rFonts w:ascii="標楷體" w:eastAsia="標楷體" w:hAnsi="標楷體"/>
                <w:szCs w:val="24"/>
              </w:rPr>
              <w:t>(</w:t>
            </w:r>
            <w:r w:rsidRPr="002362C2">
              <w:rPr>
                <w:rFonts w:ascii="標楷體" w:eastAsia="標楷體" w:hAnsi="標楷體" w:hint="eastAsia"/>
                <w:szCs w:val="24"/>
              </w:rPr>
              <w:t>一</w:t>
            </w:r>
            <w:r w:rsidRPr="002362C2">
              <w:rPr>
                <w:rFonts w:ascii="標楷體" w:eastAsia="標楷體" w:hAnsi="標楷體"/>
                <w:szCs w:val="24"/>
              </w:rPr>
              <w:t>)</w:t>
            </w:r>
            <w:r w:rsidR="00AF6B7E" w:rsidRPr="009C2986">
              <w:rPr>
                <w:rFonts w:ascii="標楷體" w:eastAsia="標楷體" w:hAnsi="標楷體"/>
              </w:rPr>
              <w:t>第1級：核心業務為第一線從事疫情調查、採樣、檢驗、診斷、疫苗注射、撲殺、動物保護及肉品檢查等相關防(檢)疫工作之人員</w:t>
            </w:r>
            <w:r w:rsidR="00AF6B7E">
              <w:rPr>
                <w:rFonts w:ascii="標楷體" w:eastAsia="標楷體" w:hAnsi="標楷體" w:hint="eastAsia"/>
              </w:rPr>
              <w:t>。</w:t>
            </w:r>
          </w:p>
          <w:p w:rsidR="00192093" w:rsidRPr="00192093" w:rsidRDefault="00192093" w:rsidP="00EF65D3">
            <w:pPr>
              <w:ind w:leftChars="200" w:left="960" w:hangingChars="200" w:hanging="480"/>
              <w:jc w:val="both"/>
              <w:rPr>
                <w:rFonts w:ascii="標楷體" w:eastAsia="標楷體" w:hAnsi="標楷體"/>
                <w:color w:val="000000"/>
                <w:szCs w:val="24"/>
              </w:rPr>
            </w:pPr>
            <w:r w:rsidRPr="002362C2">
              <w:rPr>
                <w:rFonts w:ascii="標楷體" w:eastAsia="標楷體" w:hAnsi="標楷體"/>
                <w:szCs w:val="24"/>
              </w:rPr>
              <w:lastRenderedPageBreak/>
              <w:t>(</w:t>
            </w:r>
            <w:r w:rsidRPr="002362C2">
              <w:rPr>
                <w:rFonts w:ascii="標楷體" w:eastAsia="標楷體" w:hAnsi="標楷體" w:hint="eastAsia"/>
                <w:szCs w:val="24"/>
              </w:rPr>
              <w:t>二</w:t>
            </w:r>
            <w:r w:rsidRPr="002362C2">
              <w:rPr>
                <w:rFonts w:ascii="標楷體" w:eastAsia="標楷體" w:hAnsi="標楷體"/>
                <w:szCs w:val="24"/>
              </w:rPr>
              <w:t>)</w:t>
            </w:r>
            <w:r w:rsidR="00AF6B7E" w:rsidRPr="009C2986">
              <w:rPr>
                <w:rFonts w:ascii="標楷體" w:eastAsia="標楷體" w:hAnsi="標楷體"/>
              </w:rPr>
              <w:t>第2級：核心業務為從事防(檢)疫政策規劃或督導等工作，且非屬前開第一線動物防(檢)疫工作之人員</w:t>
            </w:r>
            <w:r w:rsidR="00AF6B7E">
              <w:rPr>
                <w:rFonts w:ascii="標楷體" w:eastAsia="標楷體" w:hAnsi="標楷體" w:hint="eastAsia"/>
              </w:rPr>
              <w:t>。</w:t>
            </w:r>
          </w:p>
          <w:p w:rsidR="00192093" w:rsidRDefault="00192093" w:rsidP="00EF65D3">
            <w:pPr>
              <w:ind w:left="480" w:hangingChars="200" w:hanging="480"/>
              <w:jc w:val="both"/>
              <w:rPr>
                <w:rFonts w:ascii="標楷體" w:eastAsia="標楷體" w:hAnsi="標楷體"/>
                <w:szCs w:val="24"/>
              </w:rPr>
            </w:pPr>
            <w:r>
              <w:rPr>
                <w:rFonts w:ascii="標楷體" w:eastAsia="標楷體" w:hAnsi="標楷體" w:hint="eastAsia"/>
                <w:szCs w:val="24"/>
              </w:rPr>
              <w:t>五</w:t>
            </w:r>
            <w:r w:rsidRPr="002362C2">
              <w:rPr>
                <w:rFonts w:ascii="標楷體" w:eastAsia="標楷體" w:hAnsi="標楷體" w:hint="eastAsia"/>
                <w:szCs w:val="24"/>
              </w:rPr>
              <w:t>、</w:t>
            </w:r>
            <w:r w:rsidR="00AF6B7E" w:rsidRPr="009C2986">
              <w:rPr>
                <w:rFonts w:ascii="標楷體" w:eastAsia="標楷體" w:hAnsi="標楷體"/>
              </w:rPr>
              <w:t>各級別支領日數未滿一個月者，其工作費應按實際支領日</w:t>
            </w:r>
            <w:bookmarkStart w:id="0" w:name="_GoBack"/>
            <w:bookmarkEnd w:id="0"/>
            <w:r w:rsidR="00AF6B7E" w:rsidRPr="009C2986">
              <w:rPr>
                <w:rFonts w:ascii="標楷體" w:eastAsia="標楷體" w:hAnsi="標楷體"/>
              </w:rPr>
              <w:t>數覈實計發，到（離）職當月服務未滿一個月者，按實際在職日數覈實計發；至每日應計發之基準，按當月工作費數額除以該月全月之日數計算</w:t>
            </w:r>
            <w:r w:rsidR="00AF6B7E">
              <w:rPr>
                <w:rFonts w:ascii="標楷體" w:eastAsia="標楷體" w:hAnsi="標楷體" w:hint="eastAsia"/>
              </w:rPr>
              <w:t>。</w:t>
            </w:r>
          </w:p>
          <w:p w:rsidR="001C34F0" w:rsidRPr="002362C2" w:rsidRDefault="00192093" w:rsidP="00EF65D3">
            <w:pPr>
              <w:ind w:left="480" w:hangingChars="200" w:hanging="480"/>
              <w:jc w:val="both"/>
              <w:rPr>
                <w:rFonts w:ascii="標楷體" w:eastAsia="標楷體" w:hAnsi="標楷體"/>
                <w:szCs w:val="24"/>
              </w:rPr>
            </w:pPr>
            <w:r>
              <w:rPr>
                <w:rFonts w:ascii="標楷體" w:eastAsia="標楷體" w:hAnsi="標楷體" w:hint="eastAsia"/>
                <w:szCs w:val="24"/>
              </w:rPr>
              <w:t>六</w:t>
            </w:r>
            <w:r w:rsidR="001C34F0" w:rsidRPr="002362C2">
              <w:rPr>
                <w:rFonts w:ascii="標楷體" w:eastAsia="標楷體" w:hAnsi="標楷體" w:hint="eastAsia"/>
                <w:szCs w:val="24"/>
              </w:rPr>
              <w:t>、</w:t>
            </w:r>
            <w:r w:rsidR="00AF6B7E" w:rsidRPr="009C2986">
              <w:rPr>
                <w:rFonts w:ascii="標楷體" w:eastAsia="標楷體" w:hAnsi="標楷體"/>
              </w:rPr>
              <w:t>已支領本工作費者，不得支領其他除加班費以外與工作費性質相當之公費給與</w:t>
            </w:r>
            <w:r w:rsidR="00AF6B7E">
              <w:rPr>
                <w:rFonts w:ascii="標楷體" w:eastAsia="標楷體" w:hAnsi="標楷體" w:hint="eastAsia"/>
              </w:rPr>
              <w:t>。</w:t>
            </w:r>
          </w:p>
        </w:tc>
        <w:tc>
          <w:tcPr>
            <w:tcW w:w="1034" w:type="pct"/>
            <w:shd w:val="clear" w:color="auto" w:fill="auto"/>
          </w:tcPr>
          <w:p w:rsidR="008D728A" w:rsidRDefault="001C34F0" w:rsidP="00EF65D3">
            <w:pPr>
              <w:jc w:val="both"/>
              <w:rPr>
                <w:rFonts w:ascii="標楷體" w:eastAsia="標楷體" w:hAnsi="標楷體" w:cs="紳U'77?"/>
                <w:kern w:val="0"/>
                <w:szCs w:val="24"/>
              </w:rPr>
            </w:pPr>
            <w:r w:rsidRPr="009C2986">
              <w:rPr>
                <w:rFonts w:ascii="標楷體" w:eastAsia="標楷體" w:hAnsi="標楷體"/>
                <w:szCs w:val="24"/>
              </w:rPr>
              <w:lastRenderedPageBreak/>
              <w:t>行政院</w:t>
            </w:r>
            <w:r w:rsidRPr="009C2986">
              <w:rPr>
                <w:rFonts w:ascii="標楷體" w:eastAsia="標楷體" w:hAnsi="標楷體" w:hint="eastAsia"/>
                <w:color w:val="000000"/>
                <w:szCs w:val="24"/>
              </w:rPr>
              <w:t>民國110年11月16日</w:t>
            </w:r>
            <w:r w:rsidRPr="009C2986">
              <w:rPr>
                <w:rFonts w:ascii="標楷體" w:eastAsia="標楷體" w:hAnsi="標楷體" w:cs="紳U'77?" w:hint="eastAsia"/>
                <w:kern w:val="0"/>
                <w:szCs w:val="24"/>
              </w:rPr>
              <w:t>院授人給字第</w:t>
            </w:r>
            <w:r w:rsidR="008D728A">
              <w:rPr>
                <w:rFonts w:ascii="標楷體" w:eastAsia="標楷體" w:hAnsi="標楷體" w:cs="紳U'77?" w:hint="eastAsia"/>
                <w:kern w:val="0"/>
                <w:szCs w:val="24"/>
              </w:rPr>
              <w:t>11040012</w:t>
            </w:r>
          </w:p>
          <w:p w:rsidR="001C34F0" w:rsidRPr="009C2986" w:rsidRDefault="008D728A" w:rsidP="00EF65D3">
            <w:pPr>
              <w:jc w:val="both"/>
              <w:rPr>
                <w:rFonts w:ascii="標楷體" w:eastAsia="標楷體" w:hAnsi="標楷體"/>
                <w:sz w:val="27"/>
                <w:szCs w:val="27"/>
              </w:rPr>
            </w:pPr>
            <w:r>
              <w:rPr>
                <w:rFonts w:ascii="標楷體" w:eastAsia="標楷體" w:hAnsi="標楷體" w:cs="紳U'77?" w:hint="eastAsia"/>
                <w:kern w:val="0"/>
                <w:szCs w:val="24"/>
              </w:rPr>
              <w:t>38</w:t>
            </w:r>
            <w:r w:rsidR="001C34F0" w:rsidRPr="009C2986">
              <w:rPr>
                <w:rFonts w:ascii="標楷體" w:eastAsia="標楷體" w:hAnsi="標楷體"/>
                <w:szCs w:val="24"/>
              </w:rPr>
              <w:t>號函</w:t>
            </w:r>
          </w:p>
        </w:tc>
        <w:tc>
          <w:tcPr>
            <w:tcW w:w="886" w:type="pct"/>
            <w:shd w:val="clear" w:color="auto" w:fill="auto"/>
          </w:tcPr>
          <w:p w:rsidR="001C34F0" w:rsidRPr="009C2986" w:rsidRDefault="001C34F0" w:rsidP="00EF65D3">
            <w:pPr>
              <w:jc w:val="both"/>
              <w:rPr>
                <w:rFonts w:ascii="標楷體" w:eastAsia="標楷體" w:hAnsi="標楷體"/>
                <w:szCs w:val="24"/>
              </w:rPr>
            </w:pPr>
            <w:r w:rsidRPr="009C2986">
              <w:rPr>
                <w:rFonts w:ascii="標楷體" w:eastAsia="標楷體" w:hAnsi="標楷體"/>
                <w:szCs w:val="24"/>
              </w:rPr>
              <w:t>臺中市政府</w:t>
            </w:r>
            <w:r w:rsidRPr="009C2986">
              <w:rPr>
                <w:rFonts w:ascii="標楷體" w:eastAsia="標楷體" w:hAnsi="標楷體" w:cs="Helvetica"/>
                <w:color w:val="333333"/>
                <w:szCs w:val="24"/>
              </w:rPr>
              <w:t>民國110年11月24日府授人給字第1100307494號</w:t>
            </w:r>
            <w:r>
              <w:rPr>
                <w:rFonts w:ascii="標楷體" w:eastAsia="標楷體" w:hAnsi="標楷體" w:cs="Helvetica"/>
                <w:color w:val="333333"/>
                <w:szCs w:val="24"/>
              </w:rPr>
              <w:t>函</w:t>
            </w:r>
          </w:p>
        </w:tc>
        <w:tc>
          <w:tcPr>
            <w:tcW w:w="330" w:type="pct"/>
            <w:shd w:val="clear" w:color="auto" w:fill="auto"/>
          </w:tcPr>
          <w:p w:rsidR="001C34F0" w:rsidRPr="002B7969" w:rsidRDefault="001C34F0" w:rsidP="00EF65D3">
            <w:pPr>
              <w:jc w:val="both"/>
              <w:rPr>
                <w:rFonts w:ascii="標楷體" w:eastAsia="標楷體" w:hAnsi="標楷體"/>
                <w:szCs w:val="24"/>
              </w:rPr>
            </w:pPr>
          </w:p>
        </w:tc>
      </w:tr>
      <w:tr w:rsidR="0083025E" w:rsidRPr="007071A9" w:rsidTr="00772E58">
        <w:trPr>
          <w:trHeight w:val="538"/>
          <w:jc w:val="center"/>
        </w:trPr>
        <w:tc>
          <w:tcPr>
            <w:tcW w:w="824" w:type="pct"/>
            <w:shd w:val="clear" w:color="auto" w:fill="auto"/>
          </w:tcPr>
          <w:p w:rsidR="0083025E" w:rsidRPr="002B7969" w:rsidRDefault="0083025E" w:rsidP="00EF65D3">
            <w:pPr>
              <w:jc w:val="both"/>
              <w:rPr>
                <w:rFonts w:ascii="標楷體" w:eastAsia="標楷體" w:hAnsi="標楷體"/>
                <w:szCs w:val="24"/>
              </w:rPr>
            </w:pPr>
            <w:r w:rsidRPr="00945A38">
              <w:rPr>
                <w:rFonts w:ascii="標楷體" w:eastAsia="標楷體" w:hAnsi="標楷體" w:hint="eastAsia"/>
                <w:color w:val="000000"/>
                <w:szCs w:val="24"/>
              </w:rPr>
              <w:t>99年12月30日訂定發布之「公務人員退休撫卹基金撥補繳費用辦法」業經</w:t>
            </w:r>
            <w:r>
              <w:rPr>
                <w:rFonts w:ascii="標楷體" w:eastAsia="標楷體" w:hAnsi="標楷體" w:hint="eastAsia"/>
                <w:color w:val="000000"/>
                <w:szCs w:val="24"/>
              </w:rPr>
              <w:t>銓敘</w:t>
            </w:r>
            <w:r w:rsidRPr="00945A38">
              <w:rPr>
                <w:rFonts w:ascii="標楷體" w:eastAsia="標楷體" w:hAnsi="標楷體" w:hint="eastAsia"/>
                <w:color w:val="000000"/>
                <w:szCs w:val="24"/>
              </w:rPr>
              <w:t>部於110年11月5日以部退三字第11053981011號令廢止</w:t>
            </w:r>
            <w:r>
              <w:rPr>
                <w:rFonts w:ascii="標楷體" w:eastAsia="標楷體" w:hAnsi="標楷體" w:hint="eastAsia"/>
                <w:color w:val="000000"/>
                <w:szCs w:val="24"/>
              </w:rPr>
              <w:t>。</w:t>
            </w:r>
          </w:p>
        </w:tc>
        <w:tc>
          <w:tcPr>
            <w:tcW w:w="1926" w:type="pct"/>
            <w:shd w:val="clear" w:color="auto" w:fill="auto"/>
          </w:tcPr>
          <w:p w:rsidR="0083025E" w:rsidRPr="00432BBA" w:rsidRDefault="0083025E" w:rsidP="00EF65D3">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廢止</w:t>
            </w:r>
            <w:r w:rsidRPr="00945A38">
              <w:rPr>
                <w:rFonts w:ascii="標楷體" w:eastAsia="標楷體" w:hAnsi="標楷體" w:hint="eastAsia"/>
                <w:color w:val="000000"/>
                <w:szCs w:val="24"/>
              </w:rPr>
              <w:t>99年12月30日訂定發布之「公務人員退休撫卹基金撥補繳費用辦法</w:t>
            </w:r>
            <w:r>
              <w:rPr>
                <w:rFonts w:ascii="標楷體" w:eastAsia="標楷體" w:hAnsi="標楷體" w:hint="eastAsia"/>
                <w:color w:val="000000"/>
                <w:szCs w:val="24"/>
              </w:rPr>
              <w:t>」</w:t>
            </w:r>
            <w:r w:rsidR="00EB6DBB">
              <w:rPr>
                <w:rFonts w:ascii="標楷體" w:eastAsia="標楷體" w:hAnsi="標楷體" w:hint="eastAsia"/>
                <w:color w:val="000000"/>
                <w:szCs w:val="24"/>
              </w:rPr>
              <w:t>。</w:t>
            </w:r>
          </w:p>
        </w:tc>
        <w:tc>
          <w:tcPr>
            <w:tcW w:w="1034" w:type="pct"/>
            <w:shd w:val="clear" w:color="auto" w:fill="auto"/>
          </w:tcPr>
          <w:p w:rsidR="00ED7A9D" w:rsidRDefault="0083025E" w:rsidP="00EF65D3">
            <w:pPr>
              <w:jc w:val="both"/>
              <w:rPr>
                <w:rFonts w:ascii="標楷體" w:eastAsia="標楷體" w:hAnsi="標楷體"/>
                <w:color w:val="000000"/>
                <w:szCs w:val="24"/>
              </w:rPr>
            </w:pPr>
            <w:r>
              <w:rPr>
                <w:rFonts w:ascii="標楷體" w:eastAsia="標楷體" w:hAnsi="標楷體" w:hint="eastAsia"/>
                <w:color w:val="000000"/>
                <w:szCs w:val="24"/>
              </w:rPr>
              <w:t>銓敘部民國110年11月5日部退三字第</w:t>
            </w:r>
            <w:r w:rsidR="00ED7A9D">
              <w:rPr>
                <w:rFonts w:ascii="標楷體" w:eastAsia="標楷體" w:hAnsi="標楷體" w:hint="eastAsia"/>
                <w:color w:val="000000"/>
                <w:szCs w:val="24"/>
              </w:rPr>
              <w:t>1105398101</w:t>
            </w:r>
          </w:p>
          <w:p w:rsidR="0083025E" w:rsidRPr="00C34D8D" w:rsidRDefault="00ED7A9D" w:rsidP="00EF65D3">
            <w:pPr>
              <w:jc w:val="both"/>
              <w:rPr>
                <w:rFonts w:ascii="標楷體" w:eastAsia="標楷體" w:hAnsi="標楷體"/>
                <w:color w:val="000000"/>
                <w:szCs w:val="24"/>
              </w:rPr>
            </w:pPr>
            <w:r>
              <w:rPr>
                <w:rFonts w:ascii="標楷體" w:eastAsia="標楷體" w:hAnsi="標楷體" w:hint="eastAsia"/>
                <w:color w:val="000000"/>
                <w:szCs w:val="24"/>
              </w:rPr>
              <w:t>3</w:t>
            </w:r>
            <w:r w:rsidR="0083025E">
              <w:rPr>
                <w:rFonts w:ascii="標楷體" w:eastAsia="標楷體" w:hAnsi="標楷體" w:hint="eastAsia"/>
                <w:color w:val="000000"/>
                <w:szCs w:val="24"/>
              </w:rPr>
              <w:t>號函</w:t>
            </w:r>
          </w:p>
        </w:tc>
        <w:tc>
          <w:tcPr>
            <w:tcW w:w="886" w:type="pct"/>
            <w:shd w:val="clear" w:color="auto" w:fill="auto"/>
          </w:tcPr>
          <w:p w:rsidR="0083025E" w:rsidRPr="00C34D8D" w:rsidRDefault="0083025E" w:rsidP="00EF65D3">
            <w:pPr>
              <w:jc w:val="both"/>
              <w:rPr>
                <w:rFonts w:ascii="標楷體" w:eastAsia="標楷體" w:hAnsi="標楷體"/>
                <w:szCs w:val="24"/>
              </w:rPr>
            </w:pPr>
            <w:r>
              <w:rPr>
                <w:rFonts w:ascii="標楷體" w:eastAsia="標楷體" w:hAnsi="標楷體" w:hint="eastAsia"/>
                <w:color w:val="000000"/>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10</w:t>
            </w:r>
            <w:r w:rsidRPr="00FF7C92">
              <w:rPr>
                <w:rFonts w:ascii="標楷體" w:eastAsia="標楷體" w:hAnsi="標楷體" w:hint="eastAsia"/>
                <w:color w:val="000000"/>
                <w:szCs w:val="24"/>
              </w:rPr>
              <w:t>年</w:t>
            </w:r>
            <w:r>
              <w:rPr>
                <w:rFonts w:ascii="標楷體" w:eastAsia="標楷體" w:hAnsi="標楷體" w:hint="eastAsia"/>
                <w:color w:val="000000"/>
                <w:szCs w:val="24"/>
              </w:rPr>
              <w:t>11</w:t>
            </w:r>
            <w:r w:rsidRPr="00FF7C92">
              <w:rPr>
                <w:rFonts w:ascii="標楷體" w:eastAsia="標楷體" w:hAnsi="標楷體" w:hint="eastAsia"/>
                <w:color w:val="000000"/>
                <w:szCs w:val="24"/>
              </w:rPr>
              <w:t>月</w:t>
            </w:r>
            <w:r>
              <w:rPr>
                <w:rFonts w:ascii="標楷體" w:eastAsia="標楷體" w:hAnsi="標楷體" w:hint="eastAsia"/>
                <w:color w:val="000000"/>
                <w:szCs w:val="24"/>
              </w:rPr>
              <w:t>8</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1100292236</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83025E" w:rsidRPr="002B7969" w:rsidRDefault="0083025E" w:rsidP="00EF65D3">
            <w:pPr>
              <w:jc w:val="both"/>
              <w:rPr>
                <w:rFonts w:ascii="標楷體" w:eastAsia="標楷體" w:hAnsi="標楷體"/>
                <w:szCs w:val="24"/>
              </w:rPr>
            </w:pPr>
          </w:p>
        </w:tc>
      </w:tr>
    </w:tbl>
    <w:p w:rsidR="00EA663E" w:rsidRPr="007071A9" w:rsidRDefault="00EA663E" w:rsidP="007A7BB4">
      <w:pPr>
        <w:jc w:val="both"/>
        <w:rPr>
          <w:rFonts w:ascii="標楷體" w:eastAsia="標楷體" w:hAnsi="標楷體"/>
          <w:sz w:val="32"/>
          <w:szCs w:val="32"/>
        </w:rPr>
      </w:pPr>
    </w:p>
    <w:sectPr w:rsidR="00EA663E"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63" w:rsidRDefault="001B6363" w:rsidP="001D5F40">
      <w:r>
        <w:separator/>
      </w:r>
    </w:p>
  </w:endnote>
  <w:endnote w:type="continuationSeparator" w:id="0">
    <w:p w:rsidR="001B6363" w:rsidRDefault="001B6363"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紳U'77?">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C45A31" w:rsidRPr="00C45A31">
          <w:rPr>
            <w:noProof/>
            <w:lang w:val="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63" w:rsidRDefault="001B6363" w:rsidP="001D5F40">
      <w:r>
        <w:separator/>
      </w:r>
    </w:p>
  </w:footnote>
  <w:footnote w:type="continuationSeparator" w:id="0">
    <w:p w:rsidR="001B6363" w:rsidRDefault="001B6363"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06E7D"/>
    <w:multiLevelType w:val="hybridMultilevel"/>
    <w:tmpl w:val="19148292"/>
    <w:lvl w:ilvl="0" w:tplc="86447A88">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8"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D14434"/>
    <w:multiLevelType w:val="hybridMultilevel"/>
    <w:tmpl w:val="6E8675D2"/>
    <w:lvl w:ilvl="0" w:tplc="EF52AA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5E5C10"/>
    <w:multiLevelType w:val="hybridMultilevel"/>
    <w:tmpl w:val="D8F4C8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2058060C"/>
    <w:multiLevelType w:val="hybridMultilevel"/>
    <w:tmpl w:val="135AA392"/>
    <w:lvl w:ilvl="0" w:tplc="DD58F3F8">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0"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52DB70E1"/>
    <w:multiLevelType w:val="hybridMultilevel"/>
    <w:tmpl w:val="D32842D0"/>
    <w:lvl w:ilvl="0" w:tplc="C0EC9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15C4D74"/>
    <w:multiLevelType w:val="hybridMultilevel"/>
    <w:tmpl w:val="E97E342E"/>
    <w:lvl w:ilvl="0" w:tplc="398405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5"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7" w15:restartNumberingAfterBreak="0">
    <w:nsid w:val="73D16309"/>
    <w:multiLevelType w:val="hybridMultilevel"/>
    <w:tmpl w:val="8552013C"/>
    <w:lvl w:ilvl="0" w:tplc="5822971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8" w15:restartNumberingAfterBreak="0">
    <w:nsid w:val="7439703A"/>
    <w:multiLevelType w:val="hybridMultilevel"/>
    <w:tmpl w:val="336C38E2"/>
    <w:lvl w:ilvl="0" w:tplc="95FA2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2"/>
  </w:num>
  <w:num w:numId="3">
    <w:abstractNumId w:val="39"/>
  </w:num>
  <w:num w:numId="4">
    <w:abstractNumId w:val="30"/>
  </w:num>
  <w:num w:numId="5">
    <w:abstractNumId w:val="37"/>
  </w:num>
  <w:num w:numId="6">
    <w:abstractNumId w:val="34"/>
  </w:num>
  <w:num w:numId="7">
    <w:abstractNumId w:val="9"/>
  </w:num>
  <w:num w:numId="8">
    <w:abstractNumId w:val="43"/>
  </w:num>
  <w:num w:numId="9">
    <w:abstractNumId w:val="8"/>
  </w:num>
  <w:num w:numId="10">
    <w:abstractNumId w:val="3"/>
  </w:num>
  <w:num w:numId="11">
    <w:abstractNumId w:val="16"/>
  </w:num>
  <w:num w:numId="12">
    <w:abstractNumId w:val="25"/>
  </w:num>
  <w:num w:numId="13">
    <w:abstractNumId w:val="1"/>
  </w:num>
  <w:num w:numId="14">
    <w:abstractNumId w:val="27"/>
  </w:num>
  <w:num w:numId="15">
    <w:abstractNumId w:val="23"/>
  </w:num>
  <w:num w:numId="16">
    <w:abstractNumId w:val="11"/>
  </w:num>
  <w:num w:numId="17">
    <w:abstractNumId w:val="28"/>
  </w:num>
  <w:num w:numId="18">
    <w:abstractNumId w:val="2"/>
  </w:num>
  <w:num w:numId="19">
    <w:abstractNumId w:val="17"/>
  </w:num>
  <w:num w:numId="20">
    <w:abstractNumId w:val="20"/>
  </w:num>
  <w:num w:numId="21">
    <w:abstractNumId w:val="10"/>
  </w:num>
  <w:num w:numId="22">
    <w:abstractNumId w:val="24"/>
  </w:num>
  <w:num w:numId="23">
    <w:abstractNumId w:val="49"/>
  </w:num>
  <w:num w:numId="24">
    <w:abstractNumId w:val="38"/>
  </w:num>
  <w:num w:numId="25">
    <w:abstractNumId w:val="12"/>
  </w:num>
  <w:num w:numId="26">
    <w:abstractNumId w:val="31"/>
  </w:num>
  <w:num w:numId="27">
    <w:abstractNumId w:val="21"/>
  </w:num>
  <w:num w:numId="28">
    <w:abstractNumId w:val="15"/>
  </w:num>
  <w:num w:numId="29">
    <w:abstractNumId w:val="36"/>
  </w:num>
  <w:num w:numId="30">
    <w:abstractNumId w:val="26"/>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9"/>
  </w:num>
  <w:num w:numId="37">
    <w:abstractNumId w:val="45"/>
  </w:num>
  <w:num w:numId="38">
    <w:abstractNumId w:val="46"/>
  </w:num>
  <w:num w:numId="39">
    <w:abstractNumId w:val="6"/>
  </w:num>
  <w:num w:numId="40">
    <w:abstractNumId w:val="44"/>
  </w:num>
  <w:num w:numId="41">
    <w:abstractNumId w:val="5"/>
  </w:num>
  <w:num w:numId="42">
    <w:abstractNumId w:val="33"/>
  </w:num>
  <w:num w:numId="43">
    <w:abstractNumId w:val="40"/>
  </w:num>
  <w:num w:numId="44">
    <w:abstractNumId w:val="48"/>
  </w:num>
  <w:num w:numId="45">
    <w:abstractNumId w:val="42"/>
  </w:num>
  <w:num w:numId="46">
    <w:abstractNumId w:val="13"/>
  </w:num>
  <w:num w:numId="47">
    <w:abstractNumId w:val="47"/>
  </w:num>
  <w:num w:numId="48">
    <w:abstractNumId w:val="7"/>
  </w:num>
  <w:num w:numId="49">
    <w:abstractNumId w:val="19"/>
  </w:num>
  <w:num w:numId="5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996"/>
    <w:rsid w:val="000374A9"/>
    <w:rsid w:val="000377CE"/>
    <w:rsid w:val="00037AA6"/>
    <w:rsid w:val="0004031C"/>
    <w:rsid w:val="000429A8"/>
    <w:rsid w:val="00043C0C"/>
    <w:rsid w:val="000451AF"/>
    <w:rsid w:val="00045ACD"/>
    <w:rsid w:val="00046482"/>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FB8"/>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383"/>
    <w:rsid w:val="000A45A2"/>
    <w:rsid w:val="000A45B9"/>
    <w:rsid w:val="000A46E1"/>
    <w:rsid w:val="000A4C45"/>
    <w:rsid w:val="000A582A"/>
    <w:rsid w:val="000A6CE5"/>
    <w:rsid w:val="000A6D64"/>
    <w:rsid w:val="000B0F10"/>
    <w:rsid w:val="000B0FFE"/>
    <w:rsid w:val="000B190A"/>
    <w:rsid w:val="000B1F5C"/>
    <w:rsid w:val="000B2439"/>
    <w:rsid w:val="000B3073"/>
    <w:rsid w:val="000B343C"/>
    <w:rsid w:val="000B46A0"/>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27DE"/>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4101"/>
    <w:rsid w:val="000F410C"/>
    <w:rsid w:val="000F4494"/>
    <w:rsid w:val="000F49F4"/>
    <w:rsid w:val="000F4E11"/>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008"/>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2093"/>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363"/>
    <w:rsid w:val="001B64D8"/>
    <w:rsid w:val="001C05EA"/>
    <w:rsid w:val="001C0912"/>
    <w:rsid w:val="001C0D1B"/>
    <w:rsid w:val="001C12DC"/>
    <w:rsid w:val="001C1A50"/>
    <w:rsid w:val="001C21DD"/>
    <w:rsid w:val="001C265C"/>
    <w:rsid w:val="001C289F"/>
    <w:rsid w:val="001C34F0"/>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577"/>
    <w:rsid w:val="001F78C7"/>
    <w:rsid w:val="00201A44"/>
    <w:rsid w:val="00201E7E"/>
    <w:rsid w:val="00201ECE"/>
    <w:rsid w:val="00202B89"/>
    <w:rsid w:val="00202FEF"/>
    <w:rsid w:val="00204818"/>
    <w:rsid w:val="002048E2"/>
    <w:rsid w:val="00205048"/>
    <w:rsid w:val="0020509C"/>
    <w:rsid w:val="00205D12"/>
    <w:rsid w:val="002065BE"/>
    <w:rsid w:val="0020668C"/>
    <w:rsid w:val="002066BC"/>
    <w:rsid w:val="002103D0"/>
    <w:rsid w:val="002110F4"/>
    <w:rsid w:val="002111DC"/>
    <w:rsid w:val="00213799"/>
    <w:rsid w:val="002137A0"/>
    <w:rsid w:val="00214261"/>
    <w:rsid w:val="00214FCA"/>
    <w:rsid w:val="002159BD"/>
    <w:rsid w:val="00216058"/>
    <w:rsid w:val="00216281"/>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1320"/>
    <w:rsid w:val="00232381"/>
    <w:rsid w:val="00232495"/>
    <w:rsid w:val="00232E9A"/>
    <w:rsid w:val="002346E8"/>
    <w:rsid w:val="00234998"/>
    <w:rsid w:val="002362C2"/>
    <w:rsid w:val="00236306"/>
    <w:rsid w:val="0023685F"/>
    <w:rsid w:val="00236A77"/>
    <w:rsid w:val="00236F66"/>
    <w:rsid w:val="00236FF5"/>
    <w:rsid w:val="00237667"/>
    <w:rsid w:val="002404B7"/>
    <w:rsid w:val="00240E79"/>
    <w:rsid w:val="00241AE2"/>
    <w:rsid w:val="002422EC"/>
    <w:rsid w:val="002424CD"/>
    <w:rsid w:val="00242F5E"/>
    <w:rsid w:val="0024388A"/>
    <w:rsid w:val="00243CC4"/>
    <w:rsid w:val="0024565B"/>
    <w:rsid w:val="002458E0"/>
    <w:rsid w:val="00245D32"/>
    <w:rsid w:val="00245FB4"/>
    <w:rsid w:val="00246CD8"/>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5E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0E6"/>
    <w:rsid w:val="002A283F"/>
    <w:rsid w:val="002A2884"/>
    <w:rsid w:val="002A590F"/>
    <w:rsid w:val="002A5B09"/>
    <w:rsid w:val="002A70C6"/>
    <w:rsid w:val="002A7735"/>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B7969"/>
    <w:rsid w:val="002C04E4"/>
    <w:rsid w:val="002C07E8"/>
    <w:rsid w:val="002C1DDD"/>
    <w:rsid w:val="002C31F5"/>
    <w:rsid w:val="002C4838"/>
    <w:rsid w:val="002C5001"/>
    <w:rsid w:val="002C59DD"/>
    <w:rsid w:val="002C5D02"/>
    <w:rsid w:val="002C5F03"/>
    <w:rsid w:val="002C6662"/>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40B"/>
    <w:rsid w:val="00304628"/>
    <w:rsid w:val="0030485F"/>
    <w:rsid w:val="003048EC"/>
    <w:rsid w:val="00305162"/>
    <w:rsid w:val="0030547D"/>
    <w:rsid w:val="00305D94"/>
    <w:rsid w:val="00305E05"/>
    <w:rsid w:val="00306117"/>
    <w:rsid w:val="00307B37"/>
    <w:rsid w:val="0031007F"/>
    <w:rsid w:val="00310DA3"/>
    <w:rsid w:val="003113EB"/>
    <w:rsid w:val="00311F05"/>
    <w:rsid w:val="00312089"/>
    <w:rsid w:val="003133EC"/>
    <w:rsid w:val="003146A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6FB7"/>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1C19"/>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872FD"/>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5E0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85D"/>
    <w:rsid w:val="0058240A"/>
    <w:rsid w:val="00582475"/>
    <w:rsid w:val="00582958"/>
    <w:rsid w:val="00583403"/>
    <w:rsid w:val="00583D9F"/>
    <w:rsid w:val="00583DC1"/>
    <w:rsid w:val="00583DE0"/>
    <w:rsid w:val="00584BA6"/>
    <w:rsid w:val="00586941"/>
    <w:rsid w:val="005871A9"/>
    <w:rsid w:val="00587BE9"/>
    <w:rsid w:val="00587D28"/>
    <w:rsid w:val="00587D90"/>
    <w:rsid w:val="00587EF7"/>
    <w:rsid w:val="005905D5"/>
    <w:rsid w:val="00590CA5"/>
    <w:rsid w:val="00590D90"/>
    <w:rsid w:val="00592194"/>
    <w:rsid w:val="00592EBB"/>
    <w:rsid w:val="00593B5D"/>
    <w:rsid w:val="005947FA"/>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65AB"/>
    <w:rsid w:val="00616B8B"/>
    <w:rsid w:val="006172F5"/>
    <w:rsid w:val="00617306"/>
    <w:rsid w:val="0062187A"/>
    <w:rsid w:val="006219A3"/>
    <w:rsid w:val="00621AB1"/>
    <w:rsid w:val="00622B76"/>
    <w:rsid w:val="0062475B"/>
    <w:rsid w:val="006250E1"/>
    <w:rsid w:val="006256AD"/>
    <w:rsid w:val="00625BB5"/>
    <w:rsid w:val="00625C99"/>
    <w:rsid w:val="00627821"/>
    <w:rsid w:val="00627B50"/>
    <w:rsid w:val="006306EA"/>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7301"/>
    <w:rsid w:val="0064758D"/>
    <w:rsid w:val="00647C33"/>
    <w:rsid w:val="00647CEC"/>
    <w:rsid w:val="00650150"/>
    <w:rsid w:val="00650F7F"/>
    <w:rsid w:val="00651171"/>
    <w:rsid w:val="0065165A"/>
    <w:rsid w:val="006517D2"/>
    <w:rsid w:val="00654283"/>
    <w:rsid w:val="00654AD8"/>
    <w:rsid w:val="00654C76"/>
    <w:rsid w:val="00655134"/>
    <w:rsid w:val="00656A18"/>
    <w:rsid w:val="00656F87"/>
    <w:rsid w:val="0065754D"/>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08E2"/>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1C5D"/>
    <w:rsid w:val="00732688"/>
    <w:rsid w:val="007348FE"/>
    <w:rsid w:val="0073572C"/>
    <w:rsid w:val="00735922"/>
    <w:rsid w:val="00735CF3"/>
    <w:rsid w:val="007372B2"/>
    <w:rsid w:val="007372BE"/>
    <w:rsid w:val="00737517"/>
    <w:rsid w:val="00737FC2"/>
    <w:rsid w:val="007401CE"/>
    <w:rsid w:val="00740338"/>
    <w:rsid w:val="0074071E"/>
    <w:rsid w:val="00741596"/>
    <w:rsid w:val="00741C18"/>
    <w:rsid w:val="00742C7B"/>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98"/>
    <w:rsid w:val="007B6117"/>
    <w:rsid w:val="007B781F"/>
    <w:rsid w:val="007C0836"/>
    <w:rsid w:val="007C0894"/>
    <w:rsid w:val="007C1584"/>
    <w:rsid w:val="007C1594"/>
    <w:rsid w:val="007C2775"/>
    <w:rsid w:val="007C2CD6"/>
    <w:rsid w:val="007C3E14"/>
    <w:rsid w:val="007C3F7A"/>
    <w:rsid w:val="007C44A8"/>
    <w:rsid w:val="007C4BC5"/>
    <w:rsid w:val="007C4BF0"/>
    <w:rsid w:val="007C4ECA"/>
    <w:rsid w:val="007C5490"/>
    <w:rsid w:val="007C57C1"/>
    <w:rsid w:val="007C5C1B"/>
    <w:rsid w:val="007C6DB9"/>
    <w:rsid w:val="007C6F45"/>
    <w:rsid w:val="007C79FB"/>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25E"/>
    <w:rsid w:val="008304C4"/>
    <w:rsid w:val="00830A86"/>
    <w:rsid w:val="0083161A"/>
    <w:rsid w:val="00831793"/>
    <w:rsid w:val="00831C37"/>
    <w:rsid w:val="00831F44"/>
    <w:rsid w:val="008321F9"/>
    <w:rsid w:val="00833441"/>
    <w:rsid w:val="0083381A"/>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3F3E"/>
    <w:rsid w:val="008D47A4"/>
    <w:rsid w:val="008D4DEE"/>
    <w:rsid w:val="008D728A"/>
    <w:rsid w:val="008E0085"/>
    <w:rsid w:val="008E0DFD"/>
    <w:rsid w:val="008E1382"/>
    <w:rsid w:val="008E18F0"/>
    <w:rsid w:val="008E1C44"/>
    <w:rsid w:val="008E1DEE"/>
    <w:rsid w:val="008E1FDE"/>
    <w:rsid w:val="008E2C2E"/>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61"/>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591"/>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84"/>
    <w:rsid w:val="00A00EA2"/>
    <w:rsid w:val="00A03448"/>
    <w:rsid w:val="00A0355A"/>
    <w:rsid w:val="00A04397"/>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466F"/>
    <w:rsid w:val="00AB53EE"/>
    <w:rsid w:val="00AB55C8"/>
    <w:rsid w:val="00AB6AF3"/>
    <w:rsid w:val="00AB735E"/>
    <w:rsid w:val="00AB7E1A"/>
    <w:rsid w:val="00AC01DC"/>
    <w:rsid w:val="00AC118D"/>
    <w:rsid w:val="00AC1B9E"/>
    <w:rsid w:val="00AC4B82"/>
    <w:rsid w:val="00AC57E4"/>
    <w:rsid w:val="00AC6234"/>
    <w:rsid w:val="00AC7235"/>
    <w:rsid w:val="00AC7FBA"/>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D5"/>
    <w:rsid w:val="00AF5C0E"/>
    <w:rsid w:val="00AF65D1"/>
    <w:rsid w:val="00AF6B7E"/>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8F9"/>
    <w:rsid w:val="00B65E2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0F6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0539"/>
    <w:rsid w:val="00BC1834"/>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1BD3"/>
    <w:rsid w:val="00C327B8"/>
    <w:rsid w:val="00C32A1A"/>
    <w:rsid w:val="00C3369D"/>
    <w:rsid w:val="00C33EC4"/>
    <w:rsid w:val="00C348A1"/>
    <w:rsid w:val="00C350A9"/>
    <w:rsid w:val="00C351EC"/>
    <w:rsid w:val="00C354B0"/>
    <w:rsid w:val="00C36279"/>
    <w:rsid w:val="00C36A75"/>
    <w:rsid w:val="00C37239"/>
    <w:rsid w:val="00C37298"/>
    <w:rsid w:val="00C3796A"/>
    <w:rsid w:val="00C40984"/>
    <w:rsid w:val="00C40C1C"/>
    <w:rsid w:val="00C41355"/>
    <w:rsid w:val="00C41B5F"/>
    <w:rsid w:val="00C4257F"/>
    <w:rsid w:val="00C44D70"/>
    <w:rsid w:val="00C45A31"/>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78E"/>
    <w:rsid w:val="00CB0D15"/>
    <w:rsid w:val="00CB1198"/>
    <w:rsid w:val="00CB1B86"/>
    <w:rsid w:val="00CB1C2A"/>
    <w:rsid w:val="00CB2111"/>
    <w:rsid w:val="00CB261A"/>
    <w:rsid w:val="00CB35D2"/>
    <w:rsid w:val="00CB3847"/>
    <w:rsid w:val="00CB405B"/>
    <w:rsid w:val="00CB581D"/>
    <w:rsid w:val="00CB5E2F"/>
    <w:rsid w:val="00CB6F0A"/>
    <w:rsid w:val="00CB7194"/>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E13"/>
    <w:rsid w:val="00CD7F58"/>
    <w:rsid w:val="00CE3F3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3A5C"/>
    <w:rsid w:val="00D03CE9"/>
    <w:rsid w:val="00D04864"/>
    <w:rsid w:val="00D05BFF"/>
    <w:rsid w:val="00D0687F"/>
    <w:rsid w:val="00D07092"/>
    <w:rsid w:val="00D073A6"/>
    <w:rsid w:val="00D07F18"/>
    <w:rsid w:val="00D10A74"/>
    <w:rsid w:val="00D10CA1"/>
    <w:rsid w:val="00D11A0B"/>
    <w:rsid w:val="00D12724"/>
    <w:rsid w:val="00D12DC7"/>
    <w:rsid w:val="00D13C62"/>
    <w:rsid w:val="00D14F6C"/>
    <w:rsid w:val="00D152FF"/>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D19"/>
    <w:rsid w:val="00D917C8"/>
    <w:rsid w:val="00D92DD2"/>
    <w:rsid w:val="00D9350F"/>
    <w:rsid w:val="00D94152"/>
    <w:rsid w:val="00D94329"/>
    <w:rsid w:val="00D9436C"/>
    <w:rsid w:val="00D96368"/>
    <w:rsid w:val="00D96C82"/>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794"/>
    <w:rsid w:val="00DC4AAF"/>
    <w:rsid w:val="00DC64DB"/>
    <w:rsid w:val="00DC6734"/>
    <w:rsid w:val="00DC6EA0"/>
    <w:rsid w:val="00DD1264"/>
    <w:rsid w:val="00DD17A3"/>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2582"/>
    <w:rsid w:val="00E925A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6DBB"/>
    <w:rsid w:val="00EB7061"/>
    <w:rsid w:val="00EC1454"/>
    <w:rsid w:val="00EC155D"/>
    <w:rsid w:val="00EC174C"/>
    <w:rsid w:val="00EC1ACD"/>
    <w:rsid w:val="00EC234A"/>
    <w:rsid w:val="00EC2E17"/>
    <w:rsid w:val="00EC4152"/>
    <w:rsid w:val="00EC50CC"/>
    <w:rsid w:val="00EC50FA"/>
    <w:rsid w:val="00EC5171"/>
    <w:rsid w:val="00EC5682"/>
    <w:rsid w:val="00EC5EE3"/>
    <w:rsid w:val="00EC6212"/>
    <w:rsid w:val="00EC6425"/>
    <w:rsid w:val="00EC6E4C"/>
    <w:rsid w:val="00EC726C"/>
    <w:rsid w:val="00EC7639"/>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D7A9D"/>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5D3"/>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22"/>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1A2A"/>
    <w:rsid w:val="00FE288B"/>
    <w:rsid w:val="00FE33D1"/>
    <w:rsid w:val="00FE3413"/>
    <w:rsid w:val="00FE3AFC"/>
    <w:rsid w:val="00FE3F26"/>
    <w:rsid w:val="00FE42DF"/>
    <w:rsid w:val="00FE5622"/>
    <w:rsid w:val="00FE5BA5"/>
    <w:rsid w:val="00FE5CBD"/>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7172"/>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067A-D8C1-4F23-8ABD-E2A0CA81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262</Words>
  <Characters>1500</Characters>
  <Application>Microsoft Office Word</Application>
  <DocSecurity>0</DocSecurity>
  <Lines>12</Lines>
  <Paragraphs>3</Paragraphs>
  <ScaleCrop>false</ScaleCrop>
  <Company>C.M.T</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167</cp:revision>
  <cp:lastPrinted>2021-09-06T02:27:00Z</cp:lastPrinted>
  <dcterms:created xsi:type="dcterms:W3CDTF">2021-06-03T02:15:00Z</dcterms:created>
  <dcterms:modified xsi:type="dcterms:W3CDTF">2021-12-03T02:10:00Z</dcterms:modified>
</cp:coreProperties>
</file>